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43E9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14:paraId="28493BC8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357BAE0DD45D478A8B5877ACD86B227A"/>
          </w:placeholder>
          <w:text/>
        </w:sdtPr>
        <w:sdtEndPr/>
        <w:sdtContent>
          <w:r w:rsidR="002F42D7">
            <w:rPr>
              <w:b/>
              <w:sz w:val="32"/>
              <w:szCs w:val="32"/>
            </w:rPr>
            <w:t>AUT 126</w:t>
          </w:r>
        </w:sdtContent>
      </w:sdt>
      <w:r>
        <w:rPr>
          <w:b/>
          <w:sz w:val="32"/>
          <w:szCs w:val="32"/>
        </w:rPr>
        <w:tab/>
      </w:r>
    </w:p>
    <w:p w14:paraId="1C871DFB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24D46092214F4EF589CACB91567DFB04"/>
          </w:placeholder>
          <w:text/>
        </w:sdtPr>
        <w:sdtEndPr/>
        <w:sdtContent>
          <w:r w:rsidR="002F42D7">
            <w:rPr>
              <w:b/>
              <w:sz w:val="32"/>
              <w:szCs w:val="32"/>
            </w:rPr>
            <w:t>Auto Fuel and Ignition Systems</w:t>
          </w:r>
        </w:sdtContent>
      </w:sdt>
      <w:r>
        <w:rPr>
          <w:b/>
          <w:sz w:val="32"/>
          <w:szCs w:val="32"/>
        </w:rPr>
        <w:tab/>
      </w:r>
    </w:p>
    <w:p w14:paraId="0695F41D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41C2AC6A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645D3AF8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rPr>
          <w:rFonts w:cstheme="minorHAnsi"/>
          <w:spacing w:val="-2"/>
        </w:rPr>
        <w:id w:val="1965388228"/>
        <w:placeholder>
          <w:docPart w:val="693CECF0CEEB47609E3764E2F2189D10"/>
        </w:placeholder>
        <w:text/>
      </w:sdtPr>
      <w:sdtEndPr/>
      <w:sdtContent>
        <w:p w14:paraId="67AC1B7A" w14:textId="77777777" w:rsidR="00235945" w:rsidRPr="00B97E78" w:rsidRDefault="002F42D7" w:rsidP="00235945">
          <w:pPr>
            <w:tabs>
              <w:tab w:val="center" w:pos="4680"/>
            </w:tabs>
            <w:spacing w:after="0" w:line="240" w:lineRule="auto"/>
            <w:rPr>
              <w:rFonts w:cstheme="minorHAnsi"/>
            </w:rPr>
          </w:pPr>
          <w:r w:rsidRPr="00B97E78">
            <w:rPr>
              <w:rFonts w:cstheme="minorHAnsi"/>
              <w:spacing w:val="-2"/>
            </w:rPr>
            <w:t xml:space="preserve">AUT 241  </w:t>
          </w:r>
        </w:p>
      </w:sdtContent>
    </w:sdt>
    <w:p w14:paraId="50A6F9ED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30CED470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09B89047" w14:textId="77777777" w:rsidR="00235945" w:rsidRPr="00B97E78" w:rsidRDefault="005122D7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color w:val="333333"/>
          </w:rPr>
          <w:id w:val="1551106000"/>
          <w:placeholder>
            <w:docPart w:val="DBC10C7C03054553ADE93B5425CF0A87"/>
          </w:placeholder>
          <w:text/>
        </w:sdtPr>
        <w:sdtEndPr/>
        <w:sdtContent>
          <w:r w:rsidR="002F42D7" w:rsidRPr="00B97E78">
            <w:rPr>
              <w:rFonts w:cstheme="minorHAnsi"/>
              <w:color w:val="333333"/>
            </w:rPr>
            <w:t>Studies automobile ignition and fuel systems, their functions in operation of engine. Includes carburetors, fuel pumps, ignition systems, troubleshooting, engine test and adjustment, tune-up.</w:t>
          </w:r>
        </w:sdtContent>
      </w:sdt>
      <w:r w:rsidR="00235945" w:rsidRPr="00B97E78">
        <w:rPr>
          <w:rFonts w:cstheme="minorHAnsi"/>
          <w:b/>
        </w:rPr>
        <w:tab/>
      </w:r>
    </w:p>
    <w:p w14:paraId="0883A121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3CC91E58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96105469BDAD4255B98AA0B553E43838"/>
          </w:placeholder>
          <w:text/>
        </w:sdtPr>
        <w:sdtEndPr/>
        <w:sdtContent>
          <w:r w:rsidR="002F42D7">
            <w:rPr>
              <w:b/>
              <w:sz w:val="28"/>
              <w:szCs w:val="28"/>
            </w:rPr>
            <w:t>5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357D25BABDC84D7DAA048CEF1EF4B8AA"/>
          </w:placeholder>
          <w:text/>
        </w:sdtPr>
        <w:sdtEndPr/>
        <w:sdtContent>
          <w:r w:rsidR="002F42D7">
            <w:rPr>
              <w:b/>
              <w:sz w:val="28"/>
              <w:szCs w:val="28"/>
            </w:rPr>
            <w:t>2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FF4D0138F37C4153A79E03FBD85FC3E4"/>
          </w:placeholder>
          <w:text/>
        </w:sdtPr>
        <w:sdtEndPr/>
        <w:sdtContent>
          <w:r w:rsidR="002F42D7">
            <w:t xml:space="preserve"> 6</w:t>
          </w:r>
        </w:sdtContent>
      </w:sdt>
    </w:p>
    <w:p w14:paraId="0A9DE805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66DAB752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6FB7A4C5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73390D8D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6EC9E151" w14:textId="77777777" w:rsidR="0028058C" w:rsidRPr="00B97E78" w:rsidRDefault="005122D7" w:rsidP="002F42D7">
      <w:pPr>
        <w:tabs>
          <w:tab w:val="left" w:pos="3495"/>
          <w:tab w:val="center" w:pos="4680"/>
        </w:tabs>
        <w:spacing w:after="0" w:line="240" w:lineRule="auto"/>
      </w:pPr>
      <w:sdt>
        <w:sdtPr>
          <w:id w:val="-1162239056"/>
          <w:placeholder>
            <w:docPart w:val="C1DCAAB9270044AA8A29D23BD32FF3AE"/>
          </w:placeholder>
          <w:text/>
        </w:sdtPr>
        <w:sdtEndPr/>
        <w:sdtContent>
          <w:r w:rsidR="00BD3C35">
            <w:t>Fundamentals of Automotive Technology, Principles, and Practice, 2nd Edition, ISBN: 978-1-284-10995-5</w:t>
          </w:r>
        </w:sdtContent>
      </w:sdt>
      <w:r w:rsidR="0028058C" w:rsidRPr="00B97E78">
        <w:tab/>
      </w:r>
    </w:p>
    <w:p w14:paraId="51D5CD72" w14:textId="77777777" w:rsidR="002F42D7" w:rsidRDefault="002F42D7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12377358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7450C424" w14:textId="77777777" w:rsidR="0028058C" w:rsidRPr="00B97E78" w:rsidRDefault="002F42D7" w:rsidP="002F42D7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</w:pPr>
      <w:r w:rsidRPr="00B97E78">
        <w:t>Safety Glasses</w:t>
      </w:r>
    </w:p>
    <w:p w14:paraId="59819CBA" w14:textId="77777777" w:rsidR="002F42D7" w:rsidRPr="00B97E78" w:rsidRDefault="002F42D7" w:rsidP="002F42D7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</w:pPr>
      <w:r w:rsidRPr="00B97E78">
        <w:t>Closed-toe shoes</w:t>
      </w:r>
    </w:p>
    <w:p w14:paraId="6021F53F" w14:textId="77777777" w:rsidR="002F42D7" w:rsidRPr="00B97E78" w:rsidRDefault="002F42D7" w:rsidP="002F42D7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</w:pPr>
      <w:r w:rsidRPr="00B97E78">
        <w:t>Publisher’s online material</w:t>
      </w:r>
    </w:p>
    <w:p w14:paraId="11CA4D3A" w14:textId="77777777" w:rsidR="002F42D7" w:rsidRPr="00B97E78" w:rsidRDefault="002F42D7" w:rsidP="002F42D7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</w:pPr>
      <w:r w:rsidRPr="00B97E78">
        <w:t>ASE Online Prep Tests</w:t>
      </w:r>
    </w:p>
    <w:p w14:paraId="19016DA9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66D899B9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1E8E4A4A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53C4CAEE" w14:textId="77777777" w:rsidR="0028058C" w:rsidRPr="00B97E78" w:rsidRDefault="0028058C" w:rsidP="0028058C">
      <w:pPr>
        <w:rPr>
          <w:rFonts w:cstheme="minorHAnsi"/>
        </w:rPr>
      </w:pPr>
      <w:r>
        <w:rPr>
          <w:b/>
        </w:rPr>
        <w:t xml:space="preserve">At </w:t>
      </w:r>
      <w:r w:rsidRPr="00B97E78">
        <w:rPr>
          <w:rFonts w:cstheme="minorHAnsi"/>
        </w:rPr>
        <w:t>the completion of this course, the student should be able to:</w:t>
      </w:r>
    </w:p>
    <w:p w14:paraId="3FA9E254" w14:textId="77777777" w:rsidR="002F42D7" w:rsidRPr="00B97E78" w:rsidRDefault="002F42D7" w:rsidP="002F42D7">
      <w:pPr>
        <w:pStyle w:val="ListParagraph"/>
        <w:numPr>
          <w:ilvl w:val="0"/>
          <w:numId w:val="9"/>
        </w:numPr>
        <w:rPr>
          <w:rFonts w:cstheme="minorHAnsi"/>
          <w:bCs/>
          <w:spacing w:val="-2"/>
        </w:rPr>
      </w:pPr>
      <w:r w:rsidRPr="00B97E78">
        <w:rPr>
          <w:rFonts w:cstheme="minorHAnsi"/>
          <w:bCs/>
          <w:spacing w:val="-2"/>
        </w:rPr>
        <w:t>Explain, diagnose, and replace and/or repair the components within the automotive ignition systems.</w:t>
      </w:r>
    </w:p>
    <w:p w14:paraId="735C907F" w14:textId="77777777" w:rsidR="002F42D7" w:rsidRPr="00B97E78" w:rsidRDefault="002F42D7" w:rsidP="002F42D7">
      <w:pPr>
        <w:pStyle w:val="ListParagraph"/>
        <w:numPr>
          <w:ilvl w:val="0"/>
          <w:numId w:val="9"/>
        </w:numPr>
        <w:rPr>
          <w:rFonts w:cstheme="minorHAnsi"/>
          <w:bCs/>
          <w:spacing w:val="-2"/>
        </w:rPr>
      </w:pPr>
      <w:r w:rsidRPr="00B97E78">
        <w:rPr>
          <w:rFonts w:cstheme="minorHAnsi"/>
          <w:bCs/>
          <w:spacing w:val="-2"/>
        </w:rPr>
        <w:t>Identify and demonstrate the operation of a fuel injection system</w:t>
      </w:r>
    </w:p>
    <w:p w14:paraId="41204C20" w14:textId="77777777" w:rsidR="002F42D7" w:rsidRPr="00B97E78" w:rsidRDefault="002F42D7" w:rsidP="002F42D7">
      <w:pPr>
        <w:pStyle w:val="ListParagraph"/>
        <w:numPr>
          <w:ilvl w:val="0"/>
          <w:numId w:val="9"/>
        </w:numPr>
        <w:rPr>
          <w:rFonts w:cstheme="minorHAnsi"/>
          <w:bCs/>
          <w:spacing w:val="-2"/>
        </w:rPr>
      </w:pPr>
      <w:r w:rsidRPr="00B97E78">
        <w:rPr>
          <w:rFonts w:cstheme="minorHAnsi"/>
          <w:bCs/>
          <w:spacing w:val="-2"/>
        </w:rPr>
        <w:t>Test and adjust evaporative emission control systems</w:t>
      </w:r>
    </w:p>
    <w:p w14:paraId="0F15485C" w14:textId="77777777" w:rsidR="002F42D7" w:rsidRPr="00B97E78" w:rsidRDefault="002F42D7" w:rsidP="002F42D7">
      <w:pPr>
        <w:pStyle w:val="ListParagraph"/>
        <w:numPr>
          <w:ilvl w:val="0"/>
          <w:numId w:val="9"/>
        </w:numPr>
        <w:rPr>
          <w:rFonts w:cstheme="minorHAnsi"/>
          <w:bCs/>
          <w:spacing w:val="-2"/>
        </w:rPr>
      </w:pPr>
      <w:r w:rsidRPr="00B97E78">
        <w:rPr>
          <w:rFonts w:cstheme="minorHAnsi"/>
          <w:bCs/>
          <w:spacing w:val="-2"/>
        </w:rPr>
        <w:t xml:space="preserve">Explain engine performance troubleshooting techniques and repair on </w:t>
      </w:r>
      <w:proofErr w:type="gramStart"/>
      <w:r w:rsidRPr="00B97E78">
        <w:rPr>
          <w:rFonts w:cstheme="minorHAnsi"/>
          <w:bCs/>
          <w:spacing w:val="-2"/>
        </w:rPr>
        <w:t>computer controlled</w:t>
      </w:r>
      <w:proofErr w:type="gramEnd"/>
      <w:r w:rsidRPr="00B97E78">
        <w:rPr>
          <w:rFonts w:cstheme="minorHAnsi"/>
          <w:bCs/>
          <w:spacing w:val="-2"/>
        </w:rPr>
        <w:t xml:space="preserve"> electronics.</w:t>
      </w:r>
    </w:p>
    <w:p w14:paraId="3E85B801" w14:textId="77777777" w:rsidR="002F42D7" w:rsidRPr="00B97E78" w:rsidRDefault="002F42D7" w:rsidP="002F42D7">
      <w:pPr>
        <w:pStyle w:val="ListParagraph"/>
        <w:numPr>
          <w:ilvl w:val="0"/>
          <w:numId w:val="9"/>
        </w:numPr>
        <w:rPr>
          <w:rFonts w:cstheme="minorHAnsi"/>
          <w:bCs/>
          <w:spacing w:val="-2"/>
        </w:rPr>
      </w:pPr>
      <w:r w:rsidRPr="00B97E78">
        <w:rPr>
          <w:rFonts w:cstheme="minorHAnsi"/>
          <w:bCs/>
          <w:spacing w:val="-2"/>
        </w:rPr>
        <w:t xml:space="preserve">Test fuel and ignition systems using various scan tools for repair of onboard computer systems </w:t>
      </w:r>
    </w:p>
    <w:p w14:paraId="2AF0DC40" w14:textId="77777777" w:rsidR="00E8385B" w:rsidRPr="00B97E78" w:rsidRDefault="009C6F4E" w:rsidP="002F42D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71</w:t>
      </w:r>
      <w:r w:rsidR="002F42D7" w:rsidRPr="00B97E78">
        <w:rPr>
          <w:rFonts w:cstheme="minorHAnsi"/>
        </w:rPr>
        <w:t xml:space="preserve">% of students completing AUT 126 will demonstrate how to diagnose, repair, and/or replace the components within the automotive ignition system by receiving a score of 70% or higher on the ASE </w:t>
      </w:r>
      <w:r>
        <w:rPr>
          <w:rFonts w:cstheme="minorHAnsi"/>
        </w:rPr>
        <w:t xml:space="preserve">entry-level </w:t>
      </w:r>
      <w:r w:rsidR="00DD5112">
        <w:rPr>
          <w:rFonts w:cstheme="minorHAnsi"/>
        </w:rPr>
        <w:t>certification test on engine performance</w:t>
      </w:r>
      <w:r w:rsidR="00F06F48">
        <w:rPr>
          <w:rFonts w:cstheme="minorHAnsi"/>
        </w:rPr>
        <w:t xml:space="preserve"> or the final exam</w:t>
      </w:r>
    </w:p>
    <w:p w14:paraId="753E4D93" w14:textId="77777777" w:rsidR="0028058C" w:rsidRDefault="0028058C" w:rsidP="0028058C">
      <w:pPr>
        <w:rPr>
          <w:b/>
          <w:u w:val="single"/>
        </w:rPr>
      </w:pPr>
    </w:p>
    <w:p w14:paraId="723307CC" w14:textId="77777777" w:rsidR="00B97E78" w:rsidRDefault="00B97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ABEFFA4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Topical Description</w:t>
      </w:r>
    </w:p>
    <w:p w14:paraId="7C620B05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  <w:u w:val="single"/>
        </w:rPr>
        <w:t>Week</w:t>
      </w:r>
      <w:r w:rsidRPr="00B97E78">
        <w:rPr>
          <w:rFonts w:cstheme="minorHAnsi"/>
        </w:rPr>
        <w:t xml:space="preserve"> 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  <w:u w:val="single"/>
        </w:rPr>
        <w:t>Chapter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  <w:u w:val="single"/>
        </w:rPr>
        <w:t>Title</w:t>
      </w:r>
    </w:p>
    <w:p w14:paraId="584DB3DA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1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>Ch.</w:t>
      </w:r>
      <w:r>
        <w:rPr>
          <w:rFonts w:cstheme="minorHAnsi"/>
        </w:rPr>
        <w:t xml:space="preserve"> </w:t>
      </w:r>
      <w:r w:rsidRPr="00B97E78">
        <w:rPr>
          <w:rFonts w:cstheme="minorHAnsi"/>
        </w:rPr>
        <w:t>69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Ignition System Components</w:t>
      </w:r>
    </w:p>
    <w:p w14:paraId="37F9A7E9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2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>Ch. 70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 xml:space="preserve">Ignition System Repair and Diagnosis </w:t>
      </w:r>
    </w:p>
    <w:p w14:paraId="7FAB56D4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3 &amp; 4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Ch. 71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Computer Fundamentals</w:t>
      </w:r>
    </w:p>
    <w:p w14:paraId="6B2F0444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5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>Ch. 77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Fuel Pumps, Lines, and Filters</w:t>
      </w:r>
    </w:p>
    <w:p w14:paraId="05C38B49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6 &amp; 7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Ch.</w:t>
      </w:r>
      <w:r>
        <w:rPr>
          <w:rFonts w:cstheme="minorHAnsi"/>
        </w:rPr>
        <w:t xml:space="preserve"> </w:t>
      </w:r>
      <w:r w:rsidRPr="00B97E78">
        <w:rPr>
          <w:rFonts w:cstheme="minorHAnsi"/>
        </w:rPr>
        <w:t>78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Fuel Injection Components and Operation</w:t>
      </w:r>
    </w:p>
    <w:p w14:paraId="39C31642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8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>Ch. 80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Electronic Throttle Control Systems</w:t>
      </w:r>
    </w:p>
    <w:p w14:paraId="0C39B84C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9 &amp; 10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Ch. 81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Fuel Injection Diagnosis and Repair</w:t>
      </w:r>
    </w:p>
    <w:p w14:paraId="1D5FF8AE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11 &amp; 12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Ch. 87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Onboard Diagnosis</w:t>
      </w:r>
    </w:p>
    <w:p w14:paraId="05D3E01D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13 &amp; 14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Ch. 88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  <w:t>Scan Tools and Engine Performance Diagnosis</w:t>
      </w:r>
    </w:p>
    <w:p w14:paraId="2C497527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15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 xml:space="preserve">ASE test preparation &amp; study guide review </w:t>
      </w:r>
    </w:p>
    <w:p w14:paraId="192030FD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>16</w:t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 w:rsidRPr="00B97E78">
        <w:rPr>
          <w:rFonts w:cstheme="minorHAnsi"/>
        </w:rPr>
        <w:tab/>
      </w:r>
      <w:r>
        <w:rPr>
          <w:rFonts w:cstheme="minorHAnsi"/>
        </w:rPr>
        <w:tab/>
      </w:r>
      <w:r w:rsidRPr="00B97E78">
        <w:rPr>
          <w:rFonts w:cstheme="minorHAnsi"/>
        </w:rPr>
        <w:t>Final Exam</w:t>
      </w:r>
    </w:p>
    <w:p w14:paraId="030408E5" w14:textId="77777777" w:rsidR="00B97E78" w:rsidRDefault="00B97E78" w:rsidP="00B97E78">
      <w:pPr>
        <w:spacing w:after="0" w:line="240" w:lineRule="auto"/>
        <w:ind w:left="360"/>
        <w:rPr>
          <w:rFonts w:cstheme="minorHAnsi"/>
        </w:rPr>
      </w:pPr>
      <w:r w:rsidRPr="00B97E78">
        <w:rPr>
          <w:rFonts w:cstheme="minorHAnsi"/>
        </w:rPr>
        <w:t xml:space="preserve">*Each week 30 minutes will be devoted to </w:t>
      </w:r>
      <w:proofErr w:type="gramStart"/>
      <w:r w:rsidRPr="00B97E78">
        <w:rPr>
          <w:rFonts w:cstheme="minorHAnsi"/>
        </w:rPr>
        <w:t>supervise</w:t>
      </w:r>
      <w:proofErr w:type="gramEnd"/>
      <w:r w:rsidRPr="00B97E78">
        <w:rPr>
          <w:rFonts w:cstheme="minorHAnsi"/>
        </w:rPr>
        <w:t xml:space="preserve"> on line interactive study in associated topics.</w:t>
      </w:r>
      <w:r w:rsidR="005624EA">
        <w:rPr>
          <w:rFonts w:cstheme="minorHAnsi"/>
        </w:rPr>
        <w:t xml:space="preserve">   </w:t>
      </w:r>
    </w:p>
    <w:p w14:paraId="4CD5E865" w14:textId="77777777" w:rsidR="00B97E78" w:rsidRPr="00B97E78" w:rsidRDefault="00B97E78" w:rsidP="00B97E78">
      <w:pPr>
        <w:spacing w:after="0" w:line="240" w:lineRule="auto"/>
        <w:ind w:left="360"/>
        <w:rPr>
          <w:rFonts w:cstheme="minorHAnsi"/>
        </w:rPr>
      </w:pPr>
    </w:p>
    <w:p w14:paraId="4541552B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766D215E" w14:textId="77777777" w:rsidR="00B97E78" w:rsidRPr="00BD3C35" w:rsidRDefault="00B97E78" w:rsidP="00BD3C35">
      <w:pPr>
        <w:pStyle w:val="ListParagraph"/>
        <w:numPr>
          <w:ilvl w:val="0"/>
          <w:numId w:val="13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BD3C35">
        <w:rPr>
          <w:rFonts w:cstheme="minorHAnsi"/>
        </w:rPr>
        <w:t>Practical exam is given on week 16</w:t>
      </w:r>
      <w:r w:rsidR="005624EA" w:rsidRPr="00BD3C35">
        <w:rPr>
          <w:rFonts w:cstheme="minorHAnsi"/>
        </w:rPr>
        <w:t>.</w:t>
      </w:r>
    </w:p>
    <w:p w14:paraId="53A60FAE" w14:textId="77777777" w:rsidR="00B97E78" w:rsidRPr="00B97E78" w:rsidRDefault="00B97E78" w:rsidP="00B97E78">
      <w:pPr>
        <w:pStyle w:val="ListParagraph"/>
        <w:numPr>
          <w:ilvl w:val="0"/>
          <w:numId w:val="11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B97E78">
        <w:rPr>
          <w:rFonts w:cstheme="minorHAnsi"/>
        </w:rPr>
        <w:t>If schedule allows, ASE test preparation quiz is helpful to students in determining future certification options</w:t>
      </w:r>
      <w:r w:rsidR="005624EA">
        <w:rPr>
          <w:rFonts w:cstheme="minorHAnsi"/>
        </w:rPr>
        <w:t>.</w:t>
      </w:r>
    </w:p>
    <w:p w14:paraId="24B45BDB" w14:textId="77777777" w:rsidR="00466630" w:rsidRPr="00B97E78" w:rsidRDefault="00466630" w:rsidP="00B97E78">
      <w:pPr>
        <w:ind w:left="360"/>
        <w:rPr>
          <w:rFonts w:cstheme="minorHAnsi"/>
          <w:b/>
          <w:sz w:val="28"/>
          <w:szCs w:val="28"/>
          <w:u w:val="single"/>
        </w:rPr>
      </w:pPr>
    </w:p>
    <w:p w14:paraId="3634ABA3" w14:textId="77777777" w:rsidR="00B97E78" w:rsidRPr="00B97E78" w:rsidRDefault="00B97E78">
      <w:pPr>
        <w:ind w:left="360"/>
        <w:rPr>
          <w:rFonts w:cstheme="minorHAnsi"/>
          <w:b/>
          <w:sz w:val="28"/>
          <w:szCs w:val="28"/>
          <w:u w:val="single"/>
        </w:rPr>
      </w:pPr>
    </w:p>
    <w:sectPr w:rsidR="00B97E78" w:rsidRPr="00B97E78" w:rsidSect="00280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F104" w14:textId="77777777" w:rsidR="00095E56" w:rsidRDefault="00095E56" w:rsidP="00235945">
      <w:pPr>
        <w:spacing w:after="0" w:line="240" w:lineRule="auto"/>
      </w:pPr>
      <w:r>
        <w:separator/>
      </w:r>
    </w:p>
  </w:endnote>
  <w:endnote w:type="continuationSeparator" w:id="0">
    <w:p w14:paraId="3445B3B4" w14:textId="77777777" w:rsidR="00095E56" w:rsidRDefault="00095E56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480" w14:textId="77777777" w:rsidR="00C76F8C" w:rsidRDefault="00C76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8DFC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>Virginia Western Community College</w:t>
    </w:r>
    <w:r w:rsidRPr="00301030">
      <w:rPr>
        <w:sz w:val="16"/>
        <w:szCs w:val="16"/>
      </w:rPr>
      <w:tab/>
    </w:r>
    <w:r w:rsidRPr="00301030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9B7377" w:rsidRPr="00301030">
          <w:rPr>
            <w:sz w:val="16"/>
            <w:szCs w:val="16"/>
          </w:rPr>
          <w:t>3098</w:t>
        </w:r>
      </w:sdtContent>
    </w:sdt>
    <w:r w:rsidRPr="00301030">
      <w:rPr>
        <w:sz w:val="16"/>
        <w:szCs w:val="16"/>
      </w:rPr>
      <w:t xml:space="preserve"> Colonial Avenue, S.W.</w:t>
    </w:r>
  </w:p>
  <w:p w14:paraId="7EB9C06E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9B7377" w:rsidRPr="00301030">
          <w:rPr>
            <w:sz w:val="16"/>
            <w:szCs w:val="16"/>
          </w:rPr>
          <w:t>Business, Technology and Trades</w:t>
        </w:r>
      </w:sdtContent>
    </w:sdt>
    <w:r w:rsidRPr="00301030">
      <w:rPr>
        <w:sz w:val="16"/>
        <w:szCs w:val="16"/>
      </w:rPr>
      <w:tab/>
    </w:r>
    <w:r w:rsidRPr="00301030">
      <w:rPr>
        <w:sz w:val="16"/>
        <w:szCs w:val="16"/>
      </w:rPr>
      <w:tab/>
      <w:t>Roanoke, VA 24015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154B" w14:textId="77777777" w:rsidR="00C76F8C" w:rsidRDefault="00C76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6635" w14:textId="77777777" w:rsidR="00095E56" w:rsidRDefault="00095E56" w:rsidP="00235945">
      <w:pPr>
        <w:spacing w:after="0" w:line="240" w:lineRule="auto"/>
      </w:pPr>
      <w:r>
        <w:separator/>
      </w:r>
    </w:p>
  </w:footnote>
  <w:footnote w:type="continuationSeparator" w:id="0">
    <w:p w14:paraId="772CD7A5" w14:textId="77777777" w:rsidR="00095E56" w:rsidRDefault="00095E56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3D8F" w14:textId="77777777" w:rsidR="00C76F8C" w:rsidRDefault="00C76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82D9" w14:textId="6D267691" w:rsidR="00235945" w:rsidRPr="00301030" w:rsidRDefault="005122D7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C1DCAAB9270044AA8A29D23BD32FF3AE"/>
        </w:placeholder>
        <w:text/>
      </w:sdtPr>
      <w:sdtEndPr/>
      <w:sdtContent>
        <w:r w:rsidR="002F42D7">
          <w:rPr>
            <w:sz w:val="16"/>
            <w:szCs w:val="16"/>
          </w:rPr>
          <w:t>AUT 126</w:t>
        </w:r>
      </w:sdtContent>
    </w:sdt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  <w:t>Revised:</w:t>
    </w:r>
    <w:r w:rsidR="00301030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612888773"/>
        <w:placeholder>
          <w:docPart w:val="A585768F8C4346F0A3C4593145B7389E"/>
        </w:placeholder>
        <w:text/>
      </w:sdtPr>
      <w:sdtEndPr/>
      <w:sdtContent>
        <w:r w:rsidR="002B166D">
          <w:rPr>
            <w:sz w:val="16"/>
            <w:szCs w:val="16"/>
          </w:rPr>
          <w:t xml:space="preserve">Fall </w:t>
        </w:r>
        <w:r w:rsidR="002B166D">
          <w:rPr>
            <w:sz w:val="16"/>
            <w:szCs w:val="16"/>
          </w:rPr>
          <w:t>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C5B7" w14:textId="77777777" w:rsidR="00C76F8C" w:rsidRDefault="00C76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DF"/>
    <w:multiLevelType w:val="hybridMultilevel"/>
    <w:tmpl w:val="A49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1AE"/>
    <w:multiLevelType w:val="hybridMultilevel"/>
    <w:tmpl w:val="77BCD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4D99"/>
    <w:multiLevelType w:val="hybridMultilevel"/>
    <w:tmpl w:val="494E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7576"/>
    <w:multiLevelType w:val="hybridMultilevel"/>
    <w:tmpl w:val="DF5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7534"/>
    <w:multiLevelType w:val="hybridMultilevel"/>
    <w:tmpl w:val="57A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E3"/>
    <w:rsid w:val="000941E6"/>
    <w:rsid w:val="00095E56"/>
    <w:rsid w:val="00235945"/>
    <w:rsid w:val="0028058C"/>
    <w:rsid w:val="002B166D"/>
    <w:rsid w:val="002F42D7"/>
    <w:rsid w:val="00301030"/>
    <w:rsid w:val="00340E86"/>
    <w:rsid w:val="00466630"/>
    <w:rsid w:val="00466B1F"/>
    <w:rsid w:val="00483D78"/>
    <w:rsid w:val="005624EA"/>
    <w:rsid w:val="00566252"/>
    <w:rsid w:val="00741A06"/>
    <w:rsid w:val="00787F45"/>
    <w:rsid w:val="007F5BBD"/>
    <w:rsid w:val="009A14C5"/>
    <w:rsid w:val="009B7377"/>
    <w:rsid w:val="009C6F4E"/>
    <w:rsid w:val="00A158FB"/>
    <w:rsid w:val="00A348CA"/>
    <w:rsid w:val="00A423EF"/>
    <w:rsid w:val="00AB60AE"/>
    <w:rsid w:val="00B97E78"/>
    <w:rsid w:val="00BA30DD"/>
    <w:rsid w:val="00BD3C35"/>
    <w:rsid w:val="00C76AF9"/>
    <w:rsid w:val="00C76F8C"/>
    <w:rsid w:val="00CB08B9"/>
    <w:rsid w:val="00CF26A3"/>
    <w:rsid w:val="00D06FE3"/>
    <w:rsid w:val="00D15E7C"/>
    <w:rsid w:val="00DD5112"/>
    <w:rsid w:val="00E771C5"/>
    <w:rsid w:val="00E8385B"/>
    <w:rsid w:val="00EE0179"/>
    <w:rsid w:val="00F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87B201"/>
  <w15:chartTrackingRefBased/>
  <w15:docId w15:val="{E610EE93-9389-42E0-B854-E491B95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TOC2">
    <w:name w:val="toc 2"/>
    <w:basedOn w:val="Normal"/>
    <w:next w:val="Normal"/>
    <w:semiHidden/>
    <w:rsid w:val="002F42D7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BAE0DD45D478A8B5877ACD86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0EF-0658-43AF-8D73-66089DF6BF3E}"/>
      </w:docPartPr>
      <w:docPartBody>
        <w:p w:rsidR="007339D7" w:rsidRDefault="007F37A0">
          <w:pPr>
            <w:pStyle w:val="357BAE0DD45D478A8B5877ACD86B227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24D46092214F4EF589CACB91567D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0883-063C-46C8-A6DA-B760C6A3143F}"/>
      </w:docPartPr>
      <w:docPartBody>
        <w:p w:rsidR="007339D7" w:rsidRDefault="007F37A0">
          <w:pPr>
            <w:pStyle w:val="24D46092214F4EF589CACB91567DFB0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693CECF0CEEB47609E3764E2F21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F3A4-68B9-44EB-89DE-355484EFE0E5}"/>
      </w:docPartPr>
      <w:docPartBody>
        <w:p w:rsidR="007339D7" w:rsidRDefault="007F37A0">
          <w:pPr>
            <w:pStyle w:val="693CECF0CEEB47609E3764E2F2189D10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DBC10C7C03054553ADE93B5425CF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0B7-DFDD-486A-B03F-832867A1CBB3}"/>
      </w:docPartPr>
      <w:docPartBody>
        <w:p w:rsidR="007339D7" w:rsidRDefault="007F37A0">
          <w:pPr>
            <w:pStyle w:val="DBC10C7C03054553ADE93B5425CF0A8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6105469BDAD4255B98AA0B553E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A2C2-D94D-45F2-983B-CBE94E5F48DE}"/>
      </w:docPartPr>
      <w:docPartBody>
        <w:p w:rsidR="007339D7" w:rsidRDefault="007F37A0">
          <w:pPr>
            <w:pStyle w:val="96105469BDAD4255B98AA0B553E43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D25BABDC84D7DAA048CEF1EF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08BE-828E-4256-9898-C25060665E48}"/>
      </w:docPartPr>
      <w:docPartBody>
        <w:p w:rsidR="007339D7" w:rsidRDefault="007F37A0">
          <w:pPr>
            <w:pStyle w:val="357D25BABDC84D7DAA048CEF1EF4B8A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4D0138F37C4153A79E03FBD85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508-73D8-4A3E-A90C-89AF41B699C7}"/>
      </w:docPartPr>
      <w:docPartBody>
        <w:p w:rsidR="007339D7" w:rsidRDefault="007F37A0">
          <w:pPr>
            <w:pStyle w:val="FF4D0138F37C4153A79E03FBD85FC3E4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1DCAAB9270044AA8A29D23BD32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19-EBA0-4DA5-B0EA-785BA8E16F1F}"/>
      </w:docPartPr>
      <w:docPartBody>
        <w:p w:rsidR="007339D7" w:rsidRDefault="007F37A0">
          <w:pPr>
            <w:pStyle w:val="C1DCAAB9270044AA8A29D23BD32FF3A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A585768F8C4346F0A3C4593145B7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D190-24E4-4265-85D8-80BCBC95C54F}"/>
      </w:docPartPr>
      <w:docPartBody>
        <w:p w:rsidR="007339D7" w:rsidRDefault="007F37A0">
          <w:pPr>
            <w:pStyle w:val="A585768F8C4346F0A3C4593145B7389E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0"/>
    <w:rsid w:val="007339D7"/>
    <w:rsid w:val="007F37A0"/>
    <w:rsid w:val="00A06104"/>
    <w:rsid w:val="00A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BAE0DD45D478A8B5877ACD86B227A">
    <w:name w:val="357BAE0DD45D478A8B5877ACD86B227A"/>
  </w:style>
  <w:style w:type="paragraph" w:customStyle="1" w:styleId="24D46092214F4EF589CACB91567DFB04">
    <w:name w:val="24D46092214F4EF589CACB91567DFB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3CECF0CEEB47609E3764E2F2189D10">
    <w:name w:val="693CECF0CEEB47609E3764E2F2189D10"/>
  </w:style>
  <w:style w:type="paragraph" w:customStyle="1" w:styleId="DBC10C7C03054553ADE93B5425CF0A87">
    <w:name w:val="DBC10C7C03054553ADE93B5425CF0A87"/>
  </w:style>
  <w:style w:type="paragraph" w:customStyle="1" w:styleId="96105469BDAD4255B98AA0B553E43838">
    <w:name w:val="96105469BDAD4255B98AA0B553E43838"/>
  </w:style>
  <w:style w:type="paragraph" w:customStyle="1" w:styleId="357D25BABDC84D7DAA048CEF1EF4B8AA">
    <w:name w:val="357D25BABDC84D7DAA048CEF1EF4B8AA"/>
  </w:style>
  <w:style w:type="paragraph" w:customStyle="1" w:styleId="FF4D0138F37C4153A79E03FBD85FC3E4">
    <w:name w:val="FF4D0138F37C4153A79E03FBD85FC3E4"/>
  </w:style>
  <w:style w:type="paragraph" w:customStyle="1" w:styleId="C1DCAAB9270044AA8A29D23BD32FF3AE">
    <w:name w:val="C1DCAAB9270044AA8A29D23BD32FF3AE"/>
  </w:style>
  <w:style w:type="paragraph" w:customStyle="1" w:styleId="A585768F8C4346F0A3C4593145B7389E">
    <w:name w:val="A585768F8C4346F0A3C4593145B73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49CE-DB3A-4BE3-8370-4593ABE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Meador</dc:creator>
  <cp:keywords/>
  <dc:description/>
  <cp:lastModifiedBy>Sandy Shelton</cp:lastModifiedBy>
  <cp:revision>2</cp:revision>
  <dcterms:created xsi:type="dcterms:W3CDTF">2021-05-18T14:36:00Z</dcterms:created>
  <dcterms:modified xsi:type="dcterms:W3CDTF">2021-05-18T14:36:00Z</dcterms:modified>
</cp:coreProperties>
</file>