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639" w:rsidRDefault="00FF6639" w:rsidP="00FF6639">
      <w:pPr>
        <w:tabs>
          <w:tab w:val="center" w:pos="4680"/>
        </w:tabs>
        <w:suppressAutoHyphens/>
        <w:rPr>
          <w:rFonts w:ascii="Arial Bold" w:hAnsi="Arial Bold"/>
          <w:b/>
          <w:spacing w:val="-2"/>
        </w:rPr>
      </w:pPr>
      <w:bookmarkStart w:id="0" w:name="_GoBack"/>
      <w:bookmarkEnd w:id="0"/>
    </w:p>
    <w:p w:rsidR="00137E3F" w:rsidRPr="00137E3F" w:rsidRDefault="009649E5" w:rsidP="00137E3F">
      <w:pPr>
        <w:tabs>
          <w:tab w:val="center" w:pos="4680"/>
        </w:tabs>
        <w:suppressAutoHyphens/>
        <w:jc w:val="right"/>
        <w:rPr>
          <w:rStyle w:val="Heading"/>
          <w:sz w:val="24"/>
          <w:szCs w:val="24"/>
        </w:rPr>
      </w:pPr>
      <w:r>
        <w:rPr>
          <w:rStyle w:val="Heading"/>
          <w:sz w:val="24"/>
          <w:szCs w:val="24"/>
        </w:rPr>
        <w:t>Spring 201</w:t>
      </w:r>
      <w:r w:rsidR="00C51277">
        <w:rPr>
          <w:rStyle w:val="Heading"/>
          <w:sz w:val="24"/>
          <w:szCs w:val="24"/>
        </w:rPr>
        <w:t>7</w:t>
      </w:r>
    </w:p>
    <w:p w:rsidR="00137E3F" w:rsidRDefault="00137E3F" w:rsidP="003F1A5F">
      <w:pPr>
        <w:tabs>
          <w:tab w:val="center" w:pos="4680"/>
        </w:tabs>
        <w:suppressAutoHyphens/>
        <w:jc w:val="center"/>
        <w:rPr>
          <w:rStyle w:val="Heading"/>
        </w:rPr>
      </w:pPr>
    </w:p>
    <w:p w:rsidR="003F1A5F" w:rsidRDefault="003F1A5F" w:rsidP="003F1A5F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5"/>
          <w:sz w:val="40"/>
        </w:rPr>
      </w:pPr>
      <w:r>
        <w:rPr>
          <w:rStyle w:val="Heading"/>
        </w:rPr>
        <w:t>ACC 215</w:t>
      </w:r>
    </w:p>
    <w:p w:rsidR="003F1A5F" w:rsidRDefault="003F1A5F" w:rsidP="003F1A5F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Style w:val="Heading"/>
        </w:rPr>
        <w:t>Computerized Accounting</w:t>
      </w:r>
    </w:p>
    <w:p w:rsidR="00AB50A0" w:rsidRDefault="00AB50A0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AB50A0" w:rsidRDefault="00AB50A0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04743F" w:rsidRDefault="0004743F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COURSE OUTLINE</w:t>
      </w:r>
    </w:p>
    <w:p w:rsidR="00084439" w:rsidRDefault="00084439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04743F" w:rsidRDefault="00084439" w:rsidP="00AB50A0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Prerequisites:</w:t>
      </w:r>
    </w:p>
    <w:p w:rsidR="003F1A5F" w:rsidRPr="00C51277" w:rsidRDefault="003F1A5F" w:rsidP="00C51277">
      <w:pPr>
        <w:pStyle w:val="NormalWeb"/>
        <w:ind w:left="1440" w:firstLine="720"/>
        <w:rPr>
          <w:i/>
        </w:rPr>
      </w:pPr>
      <w:r>
        <w:t xml:space="preserve">Prerequisite or co-requisite ACC 211 or equivalent. </w:t>
      </w:r>
      <w:r w:rsidR="00C51277">
        <w:br/>
      </w:r>
      <w:r w:rsidR="00C51277" w:rsidRPr="00C51277">
        <w:rPr>
          <w:i/>
        </w:rPr>
        <w:t>(Effective through Spring 2017.  Removed for Fall 2017)</w:t>
      </w:r>
    </w:p>
    <w:p w:rsidR="00084439" w:rsidRDefault="00084439" w:rsidP="00AB50A0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</w:p>
    <w:p w:rsidR="0004743F" w:rsidRDefault="0004743F" w:rsidP="003F1A5F">
      <w:pPr>
        <w:tabs>
          <w:tab w:val="left" w:pos="-720"/>
          <w:tab w:val="left" w:pos="864"/>
          <w:tab w:val="left" w:pos="1440"/>
        </w:tabs>
        <w:suppressAutoHyphens/>
        <w:rPr>
          <w:rFonts w:ascii="Arial Bold" w:hAnsi="Arial Bold"/>
          <w:b/>
          <w:spacing w:val="-2"/>
        </w:rPr>
      </w:pPr>
    </w:p>
    <w:p w:rsidR="00C76940" w:rsidRDefault="0004743F" w:rsidP="00AB50A0">
      <w:pPr>
        <w:tabs>
          <w:tab w:val="center" w:pos="468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Course Description</w:t>
      </w:r>
      <w:r w:rsidR="00C76940">
        <w:rPr>
          <w:rFonts w:ascii="Arial Bold" w:hAnsi="Arial Bold"/>
          <w:b/>
          <w:spacing w:val="-2"/>
        </w:rPr>
        <w:t>:</w:t>
      </w:r>
    </w:p>
    <w:p w:rsidR="003F1A5F" w:rsidRDefault="003F1A5F" w:rsidP="003F1A5F">
      <w:pPr>
        <w:pStyle w:val="NormalWeb"/>
      </w:pPr>
      <w:r>
        <w:t xml:space="preserve">Introduces the computer in solving accounting problems. Focuses on the operation of computers. Presents the accounting cycle and financial statement preparation in a computerized system and other applications for financial and managerial accounting. Prerequisite or co-requisite ACC 211 or equivalent. </w:t>
      </w:r>
    </w:p>
    <w:p w:rsidR="00444DA1" w:rsidRPr="00CB3CCF" w:rsidRDefault="00444DA1" w:rsidP="00444DA1">
      <w:pPr>
        <w:tabs>
          <w:tab w:val="left" w:pos="-720"/>
          <w:tab w:val="left" w:pos="864"/>
          <w:tab w:val="left" w:pos="144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C76940" w:rsidRPr="00CB3CCF" w:rsidRDefault="00C76940">
      <w:pPr>
        <w:tabs>
          <w:tab w:val="left" w:pos="-720"/>
          <w:tab w:val="left" w:pos="864"/>
          <w:tab w:val="left" w:pos="1440"/>
        </w:tabs>
        <w:suppressAutoHyphens/>
        <w:jc w:val="both"/>
        <w:rPr>
          <w:rFonts w:ascii="Arial" w:hAnsi="Arial" w:cs="Arial"/>
          <w:b/>
          <w:spacing w:val="-2"/>
        </w:rPr>
      </w:pPr>
    </w:p>
    <w:p w:rsidR="00444DA1" w:rsidRDefault="0004743F" w:rsidP="00BD17CA">
      <w:pPr>
        <w:tabs>
          <w:tab w:val="left" w:pos="-720"/>
          <w:tab w:val="left" w:pos="864"/>
          <w:tab w:val="left" w:pos="1440"/>
        </w:tabs>
        <w:suppressAutoHyphens/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t>Seme</w:t>
      </w:r>
      <w:r w:rsidR="00F0741C">
        <w:rPr>
          <w:rFonts w:ascii="Arial Bold" w:hAnsi="Arial Bold"/>
          <w:b/>
          <w:spacing w:val="-2"/>
        </w:rPr>
        <w:t>ster Credits:</w:t>
      </w:r>
      <w:r w:rsidR="00461827">
        <w:rPr>
          <w:rFonts w:ascii="Arial Bold" w:hAnsi="Arial Bold"/>
          <w:b/>
          <w:spacing w:val="-2"/>
        </w:rPr>
        <w:t xml:space="preserve"> </w:t>
      </w:r>
      <w:r w:rsidR="003F1A5F">
        <w:rPr>
          <w:rStyle w:val="arial"/>
        </w:rPr>
        <w:t>3</w:t>
      </w:r>
      <w:r w:rsidR="00C76940">
        <w:rPr>
          <w:rFonts w:ascii="Arial Bold" w:hAnsi="Arial Bold"/>
          <w:b/>
          <w:spacing w:val="-2"/>
        </w:rPr>
        <w:t xml:space="preserve">  Lecture </w:t>
      </w:r>
      <w:r w:rsidR="00F0741C">
        <w:rPr>
          <w:rFonts w:ascii="Arial Bold" w:hAnsi="Arial Bold"/>
          <w:b/>
          <w:spacing w:val="-2"/>
        </w:rPr>
        <w:t>Hours:</w:t>
      </w:r>
      <w:r w:rsidR="00461827">
        <w:rPr>
          <w:rFonts w:ascii="Arial Bold" w:hAnsi="Arial Bold"/>
          <w:b/>
          <w:spacing w:val="-2"/>
        </w:rPr>
        <w:t xml:space="preserve"> </w:t>
      </w:r>
      <w:r w:rsidR="003F1A5F">
        <w:rPr>
          <w:rFonts w:ascii="Arial Bold" w:hAnsi="Arial Bold"/>
          <w:b/>
          <w:spacing w:val="-2"/>
        </w:rPr>
        <w:t>3</w:t>
      </w:r>
      <w:r w:rsidR="00C76940">
        <w:rPr>
          <w:rFonts w:ascii="Arial Bold" w:hAnsi="Arial Bold"/>
          <w:b/>
          <w:spacing w:val="-2"/>
        </w:rPr>
        <w:t xml:space="preserve">  Lab/Recitation </w:t>
      </w:r>
      <w:r w:rsidR="00F0741C">
        <w:rPr>
          <w:rFonts w:ascii="Arial Bold" w:hAnsi="Arial Bold"/>
          <w:b/>
          <w:spacing w:val="-2"/>
        </w:rPr>
        <w:t>Hours</w:t>
      </w:r>
      <w:r w:rsidR="00444DA1">
        <w:rPr>
          <w:rFonts w:ascii="Arial Bold" w:hAnsi="Arial Bold"/>
          <w:b/>
          <w:spacing w:val="-2"/>
        </w:rPr>
        <w:t>: 0</w:t>
      </w:r>
    </w:p>
    <w:p w:rsidR="003F1A5F" w:rsidRDefault="00444DA1" w:rsidP="00E92571">
      <w:pPr>
        <w:jc w:val="center"/>
        <w:rPr>
          <w:rFonts w:ascii="Arial Bold" w:hAnsi="Arial Bold"/>
          <w:b/>
          <w:spacing w:val="-2"/>
        </w:rPr>
      </w:pPr>
      <w:r>
        <w:rPr>
          <w:rFonts w:ascii="Arial Bold" w:hAnsi="Arial Bold"/>
          <w:b/>
          <w:spacing w:val="-2"/>
        </w:rPr>
        <w:br w:type="page"/>
      </w:r>
      <w:r w:rsidR="003F1A5F">
        <w:rPr>
          <w:rStyle w:val="Heading"/>
        </w:rPr>
        <w:lastRenderedPageBreak/>
        <w:t>ACC 215 Computerized Accounting</w:t>
      </w:r>
    </w:p>
    <w:p w:rsidR="00E92571" w:rsidRDefault="00E92571" w:rsidP="00CB3CCF">
      <w:pPr>
        <w:tabs>
          <w:tab w:val="left" w:pos="0"/>
          <w:tab w:val="left" w:pos="864"/>
          <w:tab w:val="left" w:pos="1440"/>
        </w:tabs>
        <w:suppressAutoHyphens/>
        <w:spacing w:line="240" w:lineRule="atLeast"/>
        <w:jc w:val="center"/>
        <w:rPr>
          <w:rFonts w:ascii="Arial" w:hAnsi="Arial" w:cs="Arial"/>
          <w:b/>
          <w:bCs/>
          <w:u w:val="single"/>
        </w:rPr>
      </w:pPr>
    </w:p>
    <w:p w:rsidR="00CB3CCF" w:rsidRDefault="00CB3CCF" w:rsidP="00CB3CCF">
      <w:pPr>
        <w:tabs>
          <w:tab w:val="left" w:pos="0"/>
          <w:tab w:val="left" w:pos="864"/>
          <w:tab w:val="left" w:pos="1440"/>
        </w:tabs>
        <w:suppressAutoHyphens/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Course </w:t>
      </w:r>
      <w:r w:rsidR="000C1C5A">
        <w:rPr>
          <w:rFonts w:ascii="Arial" w:hAnsi="Arial" w:cs="Arial"/>
          <w:b/>
          <w:bCs/>
          <w:u w:val="single"/>
        </w:rPr>
        <w:t>Outcomes</w:t>
      </w:r>
    </w:p>
    <w:p w:rsidR="00CB3CCF" w:rsidRDefault="00CB3CCF" w:rsidP="00CB3CCF">
      <w:pPr>
        <w:tabs>
          <w:tab w:val="left" w:pos="0"/>
          <w:tab w:val="left" w:pos="864"/>
          <w:tab w:val="left" w:pos="144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</w:rPr>
      </w:pPr>
    </w:p>
    <w:p w:rsidR="001C435A" w:rsidRDefault="00CB3CCF" w:rsidP="00BD17CA">
      <w:pPr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At the completion of this course, the student should be able to: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Account for business entities including the creation of, operation of, and reporting for that entity in a computerized accounting environment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Account for diverse business transactions and prepare financial statements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Use QuickBooks Accounting navigation tools, shortcuts, lists, forms, and icons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Work with a Chart of Accounts to add, edit, delete, merge, and/or organize the accounts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Work with Cash transactions and reporting requirements including reconciling bank statements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Work with Customer: Job Lists to record sale transactions, give credits, and manage customer accounts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Work with Vendor Lists to record purchases of items for a company, receive the items and then pay the bills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Generate customer and vendor reports and pay sales taxes as appropriate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Set up Employees, use the Employee List and work will all phases of the payroll features including paying liabilities and generating reports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Generate graphs, Statements of Cash Flow, Tax Reports, and Payroll Reports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Use a Trial Balance, add Adjusting Entries as appropriate, and update the financial data for reporting purposes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Use the Journal to record entries, make corrections, or view the audit trail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Customize forms, reports and printouts using the Edit feature for templates and creating custom items with the Layout Designer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Prepare Budgets based on estimated costs and then prepare analysis to compare actual results with budgeted amounts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Calculate Variances for materials, labor and overhead under a Standard Cost System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Create computerized accounting information systems for small businesses using the Easy Step Interview in service and merchandising industries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Process corporate transactions, record transactions and report the results of operations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Use Process Billing and Estimates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Record Credit Card Sales and Account for Bad Debts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Use Memorized transactions and/or reports and the audit trail in a business entity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Use the export features with Excel and MS Word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Write business letters using application letter-writing features </w:t>
      </w:r>
    </w:p>
    <w:p w:rsidR="002C59EF" w:rsidRDefault="00133C38" w:rsidP="00133C38">
      <w:pPr>
        <w:pStyle w:val="NormalWeb"/>
        <w:numPr>
          <w:ilvl w:val="0"/>
          <w:numId w:val="22"/>
        </w:numPr>
      </w:pPr>
      <w:r>
        <w:t xml:space="preserve">Find and correct errors and differentiate among the options to Clear, Undo, Revert, Void, and Delete </w:t>
      </w:r>
    </w:p>
    <w:p w:rsidR="00133C38" w:rsidRDefault="00133C38" w:rsidP="00133C38">
      <w:pPr>
        <w:pStyle w:val="NormalWeb"/>
        <w:numPr>
          <w:ilvl w:val="0"/>
          <w:numId w:val="22"/>
        </w:numPr>
      </w:pPr>
      <w:r>
        <w:t xml:space="preserve">Use all aspects of a computerized accounting systems from setup to financial reporting </w:t>
      </w:r>
    </w:p>
    <w:p w:rsidR="00CB3CCF" w:rsidRDefault="00BD17CA" w:rsidP="006E0447">
      <w:pPr>
        <w:pStyle w:val="ListParagraph"/>
        <w:ind w:left="360"/>
        <w:jc w:val="center"/>
        <w:rPr>
          <w:rStyle w:val="Heading"/>
        </w:rPr>
      </w:pPr>
      <w:r>
        <w:br w:type="page"/>
      </w:r>
      <w:r w:rsidR="006E0447">
        <w:rPr>
          <w:rStyle w:val="Heading"/>
        </w:rPr>
        <w:lastRenderedPageBreak/>
        <w:t>ACC 215 Computerized Accounting</w:t>
      </w:r>
    </w:p>
    <w:p w:rsidR="006E0447" w:rsidRDefault="006E0447" w:rsidP="00CB3CCF">
      <w:pPr>
        <w:jc w:val="center"/>
        <w:rPr>
          <w:rFonts w:ascii="Arial" w:hAnsi="Arial" w:cs="Arial"/>
        </w:rPr>
      </w:pPr>
    </w:p>
    <w:p w:rsidR="00EF10E0" w:rsidRPr="00CB3CCF" w:rsidRDefault="00EF10E0" w:rsidP="00CB3CCF">
      <w:pPr>
        <w:jc w:val="center"/>
        <w:rPr>
          <w:rFonts w:ascii="Arial" w:hAnsi="Arial" w:cs="Arial"/>
        </w:rPr>
      </w:pPr>
    </w:p>
    <w:p w:rsidR="00CB3CCF" w:rsidRPr="00EF10E0" w:rsidRDefault="00CB3CCF" w:rsidP="00CB3CCF">
      <w:pPr>
        <w:jc w:val="center"/>
        <w:rPr>
          <w:rFonts w:ascii="Arial" w:hAnsi="Arial" w:cs="Arial"/>
          <w:b/>
        </w:rPr>
      </w:pPr>
      <w:r w:rsidRPr="00EF10E0">
        <w:rPr>
          <w:rFonts w:ascii="Arial" w:hAnsi="Arial" w:cs="Arial"/>
          <w:b/>
        </w:rPr>
        <w:t>Required Materials:</w:t>
      </w:r>
    </w:p>
    <w:p w:rsidR="00EF10E0" w:rsidRDefault="00EF10E0" w:rsidP="00CB3CCF">
      <w:pPr>
        <w:jc w:val="center"/>
        <w:rPr>
          <w:rFonts w:ascii="Arial" w:hAnsi="Arial" w:cs="Arial"/>
        </w:rPr>
      </w:pPr>
    </w:p>
    <w:p w:rsidR="00172E73" w:rsidRPr="00172E73" w:rsidRDefault="00172E73" w:rsidP="00172E7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USB drive</w:t>
      </w:r>
      <w:r w:rsidR="009649E5">
        <w:rPr>
          <w:rFonts w:ascii="Arial" w:hAnsi="Arial" w:cs="Arial"/>
        </w:rPr>
        <w:t xml:space="preserve"> 8</w:t>
      </w:r>
      <w:r w:rsidR="00D03C80">
        <w:rPr>
          <w:rFonts w:ascii="Arial" w:hAnsi="Arial" w:cs="Arial"/>
        </w:rPr>
        <w:t xml:space="preserve"> GB</w:t>
      </w:r>
    </w:p>
    <w:p w:rsidR="00EF10E0" w:rsidRDefault="00EF10E0" w:rsidP="00CB3CCF">
      <w:pPr>
        <w:jc w:val="center"/>
        <w:rPr>
          <w:rFonts w:ascii="Arial" w:hAnsi="Arial" w:cs="Arial"/>
        </w:rPr>
      </w:pPr>
    </w:p>
    <w:p w:rsidR="00CB3CCF" w:rsidRPr="00EF10E0" w:rsidRDefault="00CB3CCF" w:rsidP="00CB3CCF">
      <w:pPr>
        <w:jc w:val="center"/>
        <w:rPr>
          <w:rFonts w:ascii="Arial" w:hAnsi="Arial" w:cs="Arial"/>
          <w:b/>
        </w:rPr>
      </w:pPr>
      <w:r w:rsidRPr="00EF10E0">
        <w:rPr>
          <w:rFonts w:ascii="Arial" w:hAnsi="Arial" w:cs="Arial"/>
          <w:b/>
        </w:rPr>
        <w:t>Textbook:</w:t>
      </w:r>
    </w:p>
    <w:p w:rsidR="00CB3CCF" w:rsidRDefault="00CB3CCF" w:rsidP="00CB3CCF">
      <w:pPr>
        <w:jc w:val="center"/>
        <w:rPr>
          <w:rFonts w:ascii="Arial" w:hAnsi="Arial" w:cs="Arial"/>
        </w:rPr>
      </w:pPr>
    </w:p>
    <w:p w:rsidR="009035D0" w:rsidRDefault="00AD3818" w:rsidP="009035D0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Computerized Accounting with QuickBooks 20</w:t>
      </w:r>
      <w:r w:rsidR="009649E5">
        <w:rPr>
          <w:rFonts w:ascii="Arial" w:hAnsi="Arial" w:cs="Arial"/>
        </w:rPr>
        <w:t>15</w:t>
      </w:r>
      <w:r w:rsidR="009035D0">
        <w:rPr>
          <w:rFonts w:ascii="Arial" w:hAnsi="Arial" w:cs="Arial"/>
        </w:rPr>
        <w:t xml:space="preserve"> by Donna Kay.</w:t>
      </w:r>
      <w:r w:rsidR="00137E3F">
        <w:rPr>
          <w:rFonts w:ascii="Arial" w:hAnsi="Arial" w:cs="Arial"/>
        </w:rPr>
        <w:t xml:space="preserve">  McGraw-Hill.</w:t>
      </w:r>
      <w:r w:rsidR="009035D0" w:rsidRPr="00172E73">
        <w:rPr>
          <w:rFonts w:ascii="Arial" w:hAnsi="Arial" w:cs="Arial"/>
        </w:rPr>
        <w:t xml:space="preserve"> </w:t>
      </w:r>
    </w:p>
    <w:p w:rsidR="00CB3CCF" w:rsidRDefault="00CB3CCF" w:rsidP="00CB3CCF">
      <w:pPr>
        <w:jc w:val="center"/>
        <w:rPr>
          <w:rFonts w:ascii="Arial" w:hAnsi="Arial" w:cs="Arial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620032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620032" w:rsidRDefault="00BE37C5" w:rsidP="00620032">
      <w:pPr>
        <w:jc w:val="center"/>
        <w:rPr>
          <w:rStyle w:val="Heading"/>
        </w:rPr>
      </w:pPr>
      <w:r>
        <w:rPr>
          <w:rStyle w:val="Heading"/>
        </w:rPr>
        <w:br w:type="page"/>
      </w:r>
      <w:r w:rsidR="006E0447">
        <w:rPr>
          <w:rStyle w:val="Heading"/>
        </w:rPr>
        <w:lastRenderedPageBreak/>
        <w:t>ACC 215 Computerized Accounting</w:t>
      </w:r>
    </w:p>
    <w:p w:rsidR="006E0447" w:rsidRPr="00CB3CCF" w:rsidRDefault="006E0447" w:rsidP="00620032">
      <w:pPr>
        <w:jc w:val="center"/>
        <w:rPr>
          <w:rFonts w:ascii="Arial" w:hAnsi="Arial" w:cs="Arial"/>
        </w:rPr>
      </w:pPr>
    </w:p>
    <w:p w:rsidR="00CB3CCF" w:rsidRDefault="00CB3CCF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  <w:r w:rsidRPr="00CB3CCF">
        <w:rPr>
          <w:rFonts w:ascii="Arial" w:hAnsi="Arial" w:cs="Arial"/>
          <w:bCs/>
          <w:spacing w:val="-2"/>
        </w:rPr>
        <w:t>Topical Description</w:t>
      </w:r>
      <w:r>
        <w:rPr>
          <w:rFonts w:ascii="Arial" w:hAnsi="Arial" w:cs="Arial"/>
          <w:bCs/>
          <w:spacing w:val="-2"/>
        </w:rPr>
        <w:t>:</w:t>
      </w:r>
      <w:r w:rsidR="00787E09">
        <w:rPr>
          <w:rFonts w:ascii="Arial" w:hAnsi="Arial" w:cs="Arial"/>
          <w:bCs/>
          <w:spacing w:val="-2"/>
        </w:rPr>
        <w:t xml:space="preserve"> </w:t>
      </w:r>
    </w:p>
    <w:p w:rsidR="00EF10E0" w:rsidRDefault="00EF10E0" w:rsidP="00787E0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Cs/>
          <w:spacing w:val="-2"/>
        </w:rPr>
      </w:pPr>
    </w:p>
    <w:p w:rsidR="00EF10E0" w:rsidRPr="001C713E" w:rsidRDefault="00EF10E0" w:rsidP="00EF10E0">
      <w:pPr>
        <w:ind w:left="2880" w:firstLine="720"/>
        <w:rPr>
          <w:sz w:val="16"/>
          <w:szCs w:val="16"/>
        </w:rPr>
      </w:pPr>
      <w:r w:rsidRPr="001C713E">
        <w:rPr>
          <w:sz w:val="16"/>
          <w:szCs w:val="16"/>
        </w:rPr>
        <w:tab/>
      </w:r>
      <w:r w:rsidRPr="001C713E">
        <w:rPr>
          <w:sz w:val="16"/>
          <w:szCs w:val="16"/>
        </w:rPr>
        <w:tab/>
      </w:r>
    </w:p>
    <w:p w:rsidR="00EF10E0" w:rsidRPr="00137E3F" w:rsidRDefault="00EF10E0" w:rsidP="00EF10E0">
      <w:pPr>
        <w:rPr>
          <w:sz w:val="20"/>
        </w:rPr>
      </w:pPr>
      <w:r w:rsidRPr="00137E3F">
        <w:rPr>
          <w:sz w:val="20"/>
        </w:rPr>
        <w:t xml:space="preserve">Wk </w:t>
      </w:r>
      <w:r w:rsidR="00137E3F" w:rsidRPr="00137E3F">
        <w:rPr>
          <w:sz w:val="20"/>
        </w:rPr>
        <w:t>1</w:t>
      </w:r>
      <w:r w:rsidRPr="00137E3F">
        <w:rPr>
          <w:sz w:val="20"/>
        </w:rPr>
        <w:tab/>
      </w:r>
      <w:r w:rsidR="007D1E2D" w:rsidRPr="00137E3F">
        <w:rPr>
          <w:sz w:val="20"/>
        </w:rPr>
        <w:t>Introduction to course</w:t>
      </w:r>
      <w:r w:rsidRPr="00137E3F">
        <w:rPr>
          <w:sz w:val="20"/>
        </w:rPr>
        <w:t xml:space="preserve">  </w:t>
      </w:r>
    </w:p>
    <w:p w:rsidR="00EF10E0" w:rsidRPr="00137E3F" w:rsidRDefault="00EF10E0" w:rsidP="00EF10E0">
      <w:pPr>
        <w:rPr>
          <w:sz w:val="20"/>
        </w:rPr>
      </w:pPr>
    </w:p>
    <w:p w:rsidR="00EF10E0" w:rsidRPr="00137E3F" w:rsidRDefault="00EF10E0" w:rsidP="00EF10E0">
      <w:pPr>
        <w:rPr>
          <w:sz w:val="20"/>
        </w:rPr>
      </w:pPr>
      <w:r w:rsidRPr="00137E3F">
        <w:rPr>
          <w:sz w:val="20"/>
        </w:rPr>
        <w:t xml:space="preserve">Wk </w:t>
      </w:r>
      <w:r w:rsidR="00137E3F" w:rsidRPr="00137E3F">
        <w:rPr>
          <w:sz w:val="20"/>
        </w:rPr>
        <w:t>2</w:t>
      </w:r>
      <w:r w:rsidRPr="00137E3F">
        <w:rPr>
          <w:sz w:val="20"/>
        </w:rPr>
        <w:tab/>
      </w:r>
      <w:r w:rsidR="007D1E2D" w:rsidRPr="00137E3F">
        <w:rPr>
          <w:sz w:val="20"/>
        </w:rPr>
        <w:t xml:space="preserve">Chapter 1:  Quick Tour of QuickBooks </w:t>
      </w:r>
      <w:r w:rsidR="009649E5">
        <w:rPr>
          <w:sz w:val="20"/>
        </w:rPr>
        <w:t>2015</w:t>
      </w:r>
      <w:r w:rsidRPr="00137E3F">
        <w:rPr>
          <w:sz w:val="20"/>
        </w:rPr>
        <w:t xml:space="preserve">  </w:t>
      </w:r>
      <w:r w:rsidRPr="00137E3F">
        <w:rPr>
          <w:sz w:val="20"/>
        </w:rPr>
        <w:tab/>
      </w:r>
      <w:r w:rsidRPr="00137E3F">
        <w:rPr>
          <w:sz w:val="20"/>
        </w:rPr>
        <w:tab/>
      </w:r>
      <w:r w:rsidRPr="00137E3F">
        <w:rPr>
          <w:sz w:val="20"/>
        </w:rPr>
        <w:tab/>
      </w:r>
    </w:p>
    <w:p w:rsidR="00EF10E0" w:rsidRPr="00137E3F" w:rsidRDefault="00EF10E0" w:rsidP="00EF10E0">
      <w:pPr>
        <w:rPr>
          <w:sz w:val="20"/>
        </w:rPr>
      </w:pPr>
      <w:r w:rsidRPr="00137E3F">
        <w:rPr>
          <w:sz w:val="20"/>
        </w:rPr>
        <w:tab/>
      </w:r>
    </w:p>
    <w:p w:rsidR="00EF10E0" w:rsidRPr="00137E3F" w:rsidRDefault="00EF10E0" w:rsidP="00EF10E0">
      <w:pPr>
        <w:rPr>
          <w:sz w:val="20"/>
        </w:rPr>
      </w:pPr>
      <w:r w:rsidRPr="00137E3F">
        <w:rPr>
          <w:sz w:val="20"/>
        </w:rPr>
        <w:t xml:space="preserve">Wk </w:t>
      </w:r>
      <w:r w:rsidR="00137E3F" w:rsidRPr="00137E3F">
        <w:rPr>
          <w:sz w:val="20"/>
        </w:rPr>
        <w:t>3</w:t>
      </w:r>
      <w:r w:rsidRPr="00137E3F">
        <w:rPr>
          <w:sz w:val="20"/>
        </w:rPr>
        <w:tab/>
        <w:t xml:space="preserve">Chapter 2:  </w:t>
      </w:r>
      <w:r w:rsidR="007D1E2D" w:rsidRPr="00137E3F">
        <w:rPr>
          <w:sz w:val="20"/>
        </w:rPr>
        <w:t>Customizing QuickBooks and the Chart of Accounts</w:t>
      </w:r>
      <w:r w:rsidRPr="00137E3F">
        <w:rPr>
          <w:sz w:val="20"/>
        </w:rPr>
        <w:t xml:space="preserve">  </w:t>
      </w:r>
      <w:r w:rsidRPr="00137E3F">
        <w:rPr>
          <w:sz w:val="20"/>
        </w:rPr>
        <w:tab/>
      </w:r>
      <w:r w:rsidRPr="00137E3F">
        <w:rPr>
          <w:sz w:val="20"/>
        </w:rPr>
        <w:tab/>
      </w:r>
      <w:r w:rsidRPr="00137E3F">
        <w:rPr>
          <w:sz w:val="20"/>
        </w:rPr>
        <w:tab/>
      </w:r>
    </w:p>
    <w:p w:rsidR="00EF10E0" w:rsidRPr="00137E3F" w:rsidRDefault="00EF10E0" w:rsidP="00EF10E0">
      <w:pPr>
        <w:rPr>
          <w:sz w:val="20"/>
        </w:rPr>
      </w:pPr>
      <w:r w:rsidRPr="00137E3F">
        <w:rPr>
          <w:sz w:val="20"/>
        </w:rPr>
        <w:t xml:space="preserve">Wk </w:t>
      </w:r>
      <w:r w:rsidR="00137E3F" w:rsidRPr="00137E3F">
        <w:rPr>
          <w:sz w:val="20"/>
        </w:rPr>
        <w:t>4</w:t>
      </w:r>
      <w:r w:rsidRPr="00137E3F">
        <w:rPr>
          <w:sz w:val="20"/>
        </w:rPr>
        <w:tab/>
        <w:t xml:space="preserve">Chapter 3:  </w:t>
      </w:r>
      <w:r w:rsidR="007D1E2D" w:rsidRPr="00137E3F">
        <w:rPr>
          <w:sz w:val="20"/>
        </w:rPr>
        <w:t>Banking</w:t>
      </w:r>
      <w:r w:rsidRPr="00137E3F">
        <w:rPr>
          <w:sz w:val="20"/>
        </w:rPr>
        <w:tab/>
      </w:r>
      <w:r w:rsidRPr="00137E3F">
        <w:rPr>
          <w:sz w:val="20"/>
        </w:rPr>
        <w:tab/>
      </w:r>
    </w:p>
    <w:p w:rsidR="00EF10E0" w:rsidRPr="00137E3F" w:rsidRDefault="00EF10E0" w:rsidP="00EF10E0">
      <w:pPr>
        <w:pStyle w:val="Header"/>
        <w:rPr>
          <w:sz w:val="20"/>
        </w:rPr>
      </w:pPr>
    </w:p>
    <w:p w:rsidR="00EF10E0" w:rsidRPr="00137E3F" w:rsidRDefault="00EF10E0" w:rsidP="00EF10E0">
      <w:pPr>
        <w:rPr>
          <w:sz w:val="20"/>
        </w:rPr>
      </w:pPr>
      <w:r w:rsidRPr="00137E3F">
        <w:rPr>
          <w:sz w:val="20"/>
        </w:rPr>
        <w:t xml:space="preserve">Wk </w:t>
      </w:r>
      <w:r w:rsidR="00137E3F" w:rsidRPr="00137E3F">
        <w:rPr>
          <w:sz w:val="20"/>
        </w:rPr>
        <w:t>5</w:t>
      </w:r>
      <w:r w:rsidRPr="00137E3F">
        <w:rPr>
          <w:sz w:val="20"/>
        </w:rPr>
        <w:tab/>
        <w:t xml:space="preserve">Chapter </w:t>
      </w:r>
      <w:r w:rsidR="007D1E2D" w:rsidRPr="00137E3F">
        <w:rPr>
          <w:sz w:val="20"/>
        </w:rPr>
        <w:t>4</w:t>
      </w:r>
      <w:r w:rsidRPr="00137E3F">
        <w:rPr>
          <w:sz w:val="20"/>
        </w:rPr>
        <w:t xml:space="preserve">:  </w:t>
      </w:r>
      <w:r w:rsidR="007D1E2D" w:rsidRPr="00137E3F">
        <w:rPr>
          <w:sz w:val="20"/>
        </w:rPr>
        <w:t>Customers and Sales</w:t>
      </w:r>
      <w:r w:rsidRPr="00137E3F">
        <w:rPr>
          <w:sz w:val="20"/>
        </w:rPr>
        <w:tab/>
      </w:r>
    </w:p>
    <w:p w:rsidR="00EF10E0" w:rsidRPr="00137E3F" w:rsidRDefault="00EF10E0" w:rsidP="00EF10E0">
      <w:pPr>
        <w:rPr>
          <w:sz w:val="20"/>
        </w:rPr>
      </w:pPr>
      <w:r w:rsidRPr="00137E3F">
        <w:rPr>
          <w:sz w:val="20"/>
        </w:rPr>
        <w:tab/>
      </w:r>
      <w:r w:rsidRPr="00137E3F">
        <w:rPr>
          <w:sz w:val="20"/>
        </w:rPr>
        <w:tab/>
      </w:r>
      <w:r w:rsidRPr="00137E3F">
        <w:rPr>
          <w:sz w:val="20"/>
        </w:rPr>
        <w:tab/>
      </w:r>
      <w:r w:rsidRPr="00137E3F">
        <w:rPr>
          <w:sz w:val="20"/>
        </w:rPr>
        <w:tab/>
      </w:r>
    </w:p>
    <w:p w:rsidR="00EF10E0" w:rsidRPr="00137E3F" w:rsidRDefault="00EF10E0" w:rsidP="00EF10E0">
      <w:pPr>
        <w:rPr>
          <w:sz w:val="20"/>
        </w:rPr>
      </w:pPr>
      <w:r w:rsidRPr="00137E3F">
        <w:rPr>
          <w:sz w:val="20"/>
        </w:rPr>
        <w:t xml:space="preserve">Wk </w:t>
      </w:r>
      <w:r w:rsidR="00137E3F" w:rsidRPr="00137E3F">
        <w:rPr>
          <w:sz w:val="20"/>
        </w:rPr>
        <w:t>6</w:t>
      </w:r>
      <w:r w:rsidRPr="00137E3F">
        <w:rPr>
          <w:sz w:val="20"/>
        </w:rPr>
        <w:tab/>
        <w:t xml:space="preserve">Chapter </w:t>
      </w:r>
      <w:r w:rsidR="007D1E2D" w:rsidRPr="00137E3F">
        <w:rPr>
          <w:sz w:val="20"/>
        </w:rPr>
        <w:t>5</w:t>
      </w:r>
      <w:r w:rsidRPr="00137E3F">
        <w:rPr>
          <w:sz w:val="20"/>
        </w:rPr>
        <w:t xml:space="preserve">:  </w:t>
      </w:r>
      <w:r w:rsidR="007D1E2D" w:rsidRPr="00137E3F">
        <w:rPr>
          <w:sz w:val="20"/>
        </w:rPr>
        <w:t>Vendors, Purchases, and Inventory</w:t>
      </w:r>
      <w:r w:rsidRPr="00137E3F">
        <w:rPr>
          <w:sz w:val="20"/>
        </w:rPr>
        <w:tab/>
      </w:r>
    </w:p>
    <w:p w:rsidR="00EF10E0" w:rsidRPr="00137E3F" w:rsidRDefault="00EF10E0" w:rsidP="00EF10E0">
      <w:pPr>
        <w:rPr>
          <w:sz w:val="20"/>
        </w:rPr>
      </w:pPr>
    </w:p>
    <w:p w:rsidR="00EF10E0" w:rsidRPr="00137E3F" w:rsidRDefault="00EF10E0" w:rsidP="00EF10E0">
      <w:pPr>
        <w:rPr>
          <w:sz w:val="20"/>
        </w:rPr>
      </w:pPr>
      <w:r w:rsidRPr="00137E3F">
        <w:rPr>
          <w:sz w:val="20"/>
        </w:rPr>
        <w:t xml:space="preserve">Wk </w:t>
      </w:r>
      <w:r w:rsidR="00137E3F" w:rsidRPr="00137E3F">
        <w:rPr>
          <w:sz w:val="20"/>
        </w:rPr>
        <w:t>7</w:t>
      </w:r>
      <w:r w:rsidRPr="00137E3F">
        <w:rPr>
          <w:sz w:val="20"/>
        </w:rPr>
        <w:tab/>
        <w:t xml:space="preserve">Chapter </w:t>
      </w:r>
      <w:r w:rsidR="007D1E2D" w:rsidRPr="00137E3F">
        <w:rPr>
          <w:sz w:val="20"/>
        </w:rPr>
        <w:t>6</w:t>
      </w:r>
      <w:r w:rsidRPr="00137E3F">
        <w:rPr>
          <w:sz w:val="20"/>
        </w:rPr>
        <w:t xml:space="preserve">:  </w:t>
      </w:r>
      <w:r w:rsidR="007D1E2D" w:rsidRPr="00137E3F">
        <w:rPr>
          <w:sz w:val="20"/>
        </w:rPr>
        <w:t>Employees and Payroll</w:t>
      </w:r>
      <w:r w:rsidRPr="00137E3F">
        <w:rPr>
          <w:sz w:val="20"/>
        </w:rPr>
        <w:tab/>
      </w:r>
      <w:r w:rsidRPr="00137E3F">
        <w:rPr>
          <w:sz w:val="20"/>
        </w:rPr>
        <w:tab/>
      </w:r>
    </w:p>
    <w:p w:rsidR="00EF10E0" w:rsidRPr="00137E3F" w:rsidRDefault="00EF10E0" w:rsidP="00EF10E0">
      <w:pPr>
        <w:rPr>
          <w:sz w:val="20"/>
        </w:rPr>
      </w:pPr>
    </w:p>
    <w:p w:rsidR="00EF10E0" w:rsidRPr="00137E3F" w:rsidRDefault="00EF10E0" w:rsidP="00137E3F">
      <w:pPr>
        <w:ind w:left="720" w:hanging="720"/>
        <w:rPr>
          <w:sz w:val="20"/>
        </w:rPr>
      </w:pPr>
      <w:r w:rsidRPr="00137E3F">
        <w:rPr>
          <w:sz w:val="20"/>
        </w:rPr>
        <w:t xml:space="preserve">Wk </w:t>
      </w:r>
      <w:r w:rsidR="00137E3F" w:rsidRPr="00137E3F">
        <w:rPr>
          <w:sz w:val="20"/>
        </w:rPr>
        <w:t>8</w:t>
      </w:r>
      <w:r w:rsidR="00137E3F">
        <w:rPr>
          <w:sz w:val="20"/>
        </w:rPr>
        <w:tab/>
      </w:r>
      <w:r w:rsidRPr="00137E3F">
        <w:rPr>
          <w:sz w:val="20"/>
        </w:rPr>
        <w:t xml:space="preserve">Chapter </w:t>
      </w:r>
      <w:r w:rsidR="007D1E2D" w:rsidRPr="00137E3F">
        <w:rPr>
          <w:sz w:val="20"/>
        </w:rPr>
        <w:t>7</w:t>
      </w:r>
      <w:r w:rsidRPr="00137E3F">
        <w:rPr>
          <w:sz w:val="20"/>
        </w:rPr>
        <w:t xml:space="preserve">:  </w:t>
      </w:r>
      <w:r w:rsidR="007D1E2D" w:rsidRPr="00137E3F">
        <w:rPr>
          <w:sz w:val="20"/>
        </w:rPr>
        <w:t>Reports and Graphs</w:t>
      </w:r>
      <w:r w:rsidRPr="00137E3F">
        <w:rPr>
          <w:sz w:val="20"/>
        </w:rPr>
        <w:tab/>
      </w:r>
      <w:r w:rsidRPr="00137E3F">
        <w:rPr>
          <w:sz w:val="20"/>
        </w:rPr>
        <w:tab/>
      </w:r>
      <w:r w:rsidRPr="00137E3F">
        <w:rPr>
          <w:sz w:val="20"/>
        </w:rPr>
        <w:tab/>
      </w:r>
      <w:r w:rsidRPr="00137E3F">
        <w:rPr>
          <w:sz w:val="20"/>
        </w:rPr>
        <w:tab/>
      </w:r>
    </w:p>
    <w:p w:rsidR="00EF10E0" w:rsidRPr="00137E3F" w:rsidRDefault="00EF10E0" w:rsidP="00EF10E0">
      <w:pPr>
        <w:rPr>
          <w:sz w:val="20"/>
        </w:rPr>
      </w:pPr>
    </w:p>
    <w:p w:rsidR="007B70DE" w:rsidRPr="00137E3F" w:rsidRDefault="00A46593" w:rsidP="00EF10E0">
      <w:pPr>
        <w:rPr>
          <w:sz w:val="20"/>
        </w:rPr>
      </w:pPr>
      <w:r w:rsidRPr="00137E3F">
        <w:rPr>
          <w:sz w:val="20"/>
        </w:rPr>
        <w:t xml:space="preserve">Wk </w:t>
      </w:r>
      <w:r w:rsidR="00137E3F" w:rsidRPr="00137E3F">
        <w:rPr>
          <w:sz w:val="20"/>
        </w:rPr>
        <w:t>9</w:t>
      </w:r>
      <w:r w:rsidR="007B70DE" w:rsidRPr="00137E3F">
        <w:rPr>
          <w:sz w:val="20"/>
        </w:rPr>
        <w:tab/>
        <w:t>Spring Break</w:t>
      </w:r>
    </w:p>
    <w:p w:rsidR="007B70DE" w:rsidRPr="00137E3F" w:rsidRDefault="007B70DE" w:rsidP="00EF10E0">
      <w:pPr>
        <w:rPr>
          <w:sz w:val="20"/>
        </w:rPr>
      </w:pPr>
    </w:p>
    <w:p w:rsidR="00EF10E0" w:rsidRPr="00137E3F" w:rsidRDefault="00EF10E0" w:rsidP="00EF10E0">
      <w:pPr>
        <w:rPr>
          <w:sz w:val="20"/>
        </w:rPr>
      </w:pPr>
      <w:r w:rsidRPr="00137E3F">
        <w:rPr>
          <w:sz w:val="20"/>
        </w:rPr>
        <w:t xml:space="preserve">Wk </w:t>
      </w:r>
      <w:r w:rsidR="00137E3F" w:rsidRPr="00137E3F">
        <w:rPr>
          <w:sz w:val="20"/>
        </w:rPr>
        <w:t>10</w:t>
      </w:r>
      <w:r w:rsidRPr="00137E3F">
        <w:rPr>
          <w:sz w:val="20"/>
        </w:rPr>
        <w:tab/>
        <w:t xml:space="preserve">Chapter </w:t>
      </w:r>
      <w:r w:rsidR="007D1E2D" w:rsidRPr="00137E3F">
        <w:rPr>
          <w:sz w:val="20"/>
        </w:rPr>
        <w:t>8</w:t>
      </w:r>
      <w:r w:rsidRPr="00137E3F">
        <w:rPr>
          <w:sz w:val="20"/>
        </w:rPr>
        <w:t xml:space="preserve">:  </w:t>
      </w:r>
      <w:r w:rsidR="007D1E2D" w:rsidRPr="00137E3F">
        <w:rPr>
          <w:sz w:val="20"/>
        </w:rPr>
        <w:t>New Company Setup</w:t>
      </w:r>
      <w:r w:rsidRPr="00137E3F">
        <w:rPr>
          <w:sz w:val="20"/>
        </w:rPr>
        <w:tab/>
      </w:r>
      <w:r w:rsidRPr="00137E3F">
        <w:rPr>
          <w:sz w:val="20"/>
        </w:rPr>
        <w:tab/>
      </w:r>
      <w:r w:rsidRPr="00137E3F">
        <w:rPr>
          <w:sz w:val="20"/>
        </w:rPr>
        <w:tab/>
      </w:r>
      <w:r w:rsidRPr="00137E3F">
        <w:rPr>
          <w:sz w:val="20"/>
        </w:rPr>
        <w:tab/>
      </w:r>
      <w:r w:rsidRPr="00137E3F">
        <w:rPr>
          <w:sz w:val="20"/>
        </w:rPr>
        <w:tab/>
      </w:r>
      <w:r w:rsidRPr="00137E3F">
        <w:rPr>
          <w:sz w:val="20"/>
        </w:rPr>
        <w:tab/>
      </w:r>
    </w:p>
    <w:p w:rsidR="00EF10E0" w:rsidRPr="00137E3F" w:rsidRDefault="00EF10E0" w:rsidP="00EF10E0">
      <w:pPr>
        <w:pStyle w:val="Header"/>
        <w:rPr>
          <w:sz w:val="20"/>
        </w:rPr>
      </w:pPr>
    </w:p>
    <w:p w:rsidR="00EF10E0" w:rsidRPr="00137E3F" w:rsidRDefault="00EF10E0" w:rsidP="00EF10E0">
      <w:pPr>
        <w:rPr>
          <w:sz w:val="20"/>
        </w:rPr>
      </w:pPr>
      <w:r w:rsidRPr="00137E3F">
        <w:rPr>
          <w:sz w:val="20"/>
        </w:rPr>
        <w:t xml:space="preserve">Wk </w:t>
      </w:r>
      <w:r w:rsidR="00137E3F" w:rsidRPr="00137E3F">
        <w:rPr>
          <w:sz w:val="20"/>
        </w:rPr>
        <w:t>11</w:t>
      </w:r>
      <w:r w:rsidRPr="00137E3F">
        <w:rPr>
          <w:sz w:val="20"/>
        </w:rPr>
        <w:tab/>
        <w:t xml:space="preserve">Chapter </w:t>
      </w:r>
      <w:r w:rsidR="007D1E2D" w:rsidRPr="00137E3F">
        <w:rPr>
          <w:sz w:val="20"/>
        </w:rPr>
        <w:t>9</w:t>
      </w:r>
      <w:r w:rsidRPr="00137E3F">
        <w:rPr>
          <w:sz w:val="20"/>
        </w:rPr>
        <w:t xml:space="preserve">:  </w:t>
      </w:r>
      <w:r w:rsidR="007D1E2D" w:rsidRPr="00137E3F">
        <w:rPr>
          <w:sz w:val="20"/>
        </w:rPr>
        <w:t>Accounting for a Service Company</w:t>
      </w:r>
    </w:p>
    <w:p w:rsidR="00EF10E0" w:rsidRPr="00137E3F" w:rsidRDefault="00EF10E0" w:rsidP="00EF10E0">
      <w:pPr>
        <w:rPr>
          <w:sz w:val="20"/>
        </w:rPr>
      </w:pPr>
    </w:p>
    <w:p w:rsidR="00EF10E0" w:rsidRPr="00137E3F" w:rsidRDefault="00EF10E0" w:rsidP="00820839">
      <w:pPr>
        <w:rPr>
          <w:sz w:val="20"/>
        </w:rPr>
      </w:pPr>
      <w:r w:rsidRPr="00137E3F">
        <w:rPr>
          <w:sz w:val="20"/>
        </w:rPr>
        <w:t xml:space="preserve">Wk </w:t>
      </w:r>
      <w:r w:rsidR="00137E3F" w:rsidRPr="00137E3F">
        <w:rPr>
          <w:sz w:val="20"/>
        </w:rPr>
        <w:t>12</w:t>
      </w:r>
      <w:r w:rsidRPr="00137E3F">
        <w:rPr>
          <w:sz w:val="20"/>
        </w:rPr>
        <w:tab/>
        <w:t xml:space="preserve">Chapter </w:t>
      </w:r>
      <w:r w:rsidR="007D1E2D" w:rsidRPr="00137E3F">
        <w:rPr>
          <w:sz w:val="20"/>
        </w:rPr>
        <w:t>10</w:t>
      </w:r>
      <w:r w:rsidRPr="00137E3F">
        <w:rPr>
          <w:sz w:val="20"/>
        </w:rPr>
        <w:t xml:space="preserve">:  </w:t>
      </w:r>
      <w:r w:rsidR="007D1E2D" w:rsidRPr="00137E3F">
        <w:rPr>
          <w:sz w:val="20"/>
        </w:rPr>
        <w:t>Merchandising Corporation:</w:t>
      </w:r>
      <w:r w:rsidR="00820839">
        <w:rPr>
          <w:sz w:val="20"/>
        </w:rPr>
        <w:t xml:space="preserve"> </w:t>
      </w:r>
      <w:r w:rsidR="007D1E2D" w:rsidRPr="00137E3F">
        <w:rPr>
          <w:sz w:val="20"/>
        </w:rPr>
        <w:t>Sales,Purchases,and Inventory</w:t>
      </w:r>
      <w:r w:rsidRPr="00137E3F">
        <w:rPr>
          <w:sz w:val="20"/>
        </w:rPr>
        <w:tab/>
      </w:r>
    </w:p>
    <w:p w:rsidR="00EF10E0" w:rsidRPr="00137E3F" w:rsidRDefault="00EF10E0" w:rsidP="00EF10E0">
      <w:pPr>
        <w:rPr>
          <w:sz w:val="20"/>
        </w:rPr>
      </w:pPr>
    </w:p>
    <w:p w:rsidR="00820839" w:rsidRDefault="00EF10E0" w:rsidP="00EF10E0">
      <w:pPr>
        <w:rPr>
          <w:sz w:val="20"/>
        </w:rPr>
      </w:pPr>
      <w:r w:rsidRPr="00137E3F">
        <w:rPr>
          <w:sz w:val="20"/>
        </w:rPr>
        <w:t xml:space="preserve">Wk </w:t>
      </w:r>
      <w:r w:rsidR="00137E3F" w:rsidRPr="00137E3F">
        <w:rPr>
          <w:sz w:val="20"/>
        </w:rPr>
        <w:t>13</w:t>
      </w:r>
      <w:r w:rsidRPr="00137E3F">
        <w:rPr>
          <w:sz w:val="20"/>
        </w:rPr>
        <w:tab/>
        <w:t xml:space="preserve">Chapter </w:t>
      </w:r>
      <w:r w:rsidR="007D1E2D" w:rsidRPr="00137E3F">
        <w:rPr>
          <w:sz w:val="20"/>
        </w:rPr>
        <w:t>11</w:t>
      </w:r>
      <w:r w:rsidRPr="00137E3F">
        <w:rPr>
          <w:sz w:val="20"/>
        </w:rPr>
        <w:t xml:space="preserve">:  </w:t>
      </w:r>
      <w:r w:rsidR="007D1E2D" w:rsidRPr="00137E3F">
        <w:rPr>
          <w:sz w:val="20"/>
        </w:rPr>
        <w:t>Merchandising Corporation:  Payroll</w:t>
      </w:r>
    </w:p>
    <w:p w:rsidR="00EF10E0" w:rsidRPr="00137E3F" w:rsidRDefault="00EF10E0" w:rsidP="00EF10E0">
      <w:pPr>
        <w:rPr>
          <w:sz w:val="20"/>
        </w:rPr>
      </w:pPr>
      <w:r w:rsidRPr="00137E3F">
        <w:rPr>
          <w:sz w:val="20"/>
        </w:rPr>
        <w:tab/>
      </w:r>
      <w:r w:rsidRPr="00137E3F">
        <w:rPr>
          <w:sz w:val="20"/>
        </w:rPr>
        <w:tab/>
      </w:r>
      <w:r w:rsidRPr="00137E3F">
        <w:rPr>
          <w:sz w:val="20"/>
        </w:rPr>
        <w:tab/>
      </w:r>
      <w:r w:rsidRPr="00137E3F">
        <w:rPr>
          <w:sz w:val="20"/>
        </w:rPr>
        <w:tab/>
      </w:r>
    </w:p>
    <w:p w:rsidR="00EF10E0" w:rsidRPr="00137E3F" w:rsidRDefault="00EF10E0" w:rsidP="00EF10E0">
      <w:pPr>
        <w:rPr>
          <w:sz w:val="20"/>
        </w:rPr>
      </w:pPr>
      <w:r w:rsidRPr="00137E3F">
        <w:rPr>
          <w:sz w:val="20"/>
        </w:rPr>
        <w:t xml:space="preserve">Wk </w:t>
      </w:r>
      <w:r w:rsidR="00137E3F" w:rsidRPr="00137E3F">
        <w:rPr>
          <w:sz w:val="20"/>
        </w:rPr>
        <w:t>14</w:t>
      </w:r>
      <w:r w:rsidRPr="00137E3F">
        <w:rPr>
          <w:sz w:val="20"/>
        </w:rPr>
        <w:tab/>
        <w:t>Chapter 1</w:t>
      </w:r>
      <w:r w:rsidR="007D1E2D" w:rsidRPr="00137E3F">
        <w:rPr>
          <w:sz w:val="20"/>
        </w:rPr>
        <w:t>2</w:t>
      </w:r>
      <w:r w:rsidRPr="00137E3F">
        <w:rPr>
          <w:sz w:val="20"/>
        </w:rPr>
        <w:t xml:space="preserve">:  </w:t>
      </w:r>
      <w:r w:rsidR="007D1E2D" w:rsidRPr="00137E3F">
        <w:rPr>
          <w:sz w:val="20"/>
        </w:rPr>
        <w:t>Advanced QuickBooks Features for Accountants</w:t>
      </w:r>
      <w:r w:rsidRPr="00137E3F">
        <w:rPr>
          <w:sz w:val="20"/>
        </w:rPr>
        <w:tab/>
      </w:r>
      <w:r w:rsidRPr="00137E3F">
        <w:rPr>
          <w:sz w:val="20"/>
        </w:rPr>
        <w:tab/>
      </w:r>
      <w:r w:rsidRPr="00137E3F">
        <w:rPr>
          <w:sz w:val="20"/>
        </w:rPr>
        <w:tab/>
      </w:r>
      <w:r w:rsidRPr="00137E3F">
        <w:rPr>
          <w:sz w:val="20"/>
        </w:rPr>
        <w:tab/>
      </w:r>
      <w:r w:rsidRPr="00137E3F">
        <w:rPr>
          <w:sz w:val="20"/>
        </w:rPr>
        <w:tab/>
      </w:r>
      <w:r w:rsidRPr="00137E3F">
        <w:rPr>
          <w:sz w:val="20"/>
        </w:rPr>
        <w:tab/>
      </w:r>
    </w:p>
    <w:p w:rsidR="007D1E2D" w:rsidRPr="00137E3F" w:rsidRDefault="00102EFB" w:rsidP="00EF10E0">
      <w:pPr>
        <w:rPr>
          <w:sz w:val="20"/>
        </w:rPr>
      </w:pPr>
      <w:r w:rsidRPr="00137E3F">
        <w:rPr>
          <w:sz w:val="20"/>
        </w:rPr>
        <w:t xml:space="preserve">Wk </w:t>
      </w:r>
      <w:r w:rsidR="00137E3F" w:rsidRPr="00137E3F">
        <w:rPr>
          <w:sz w:val="20"/>
        </w:rPr>
        <w:t>15</w:t>
      </w:r>
      <w:r w:rsidR="00EF10E0" w:rsidRPr="00137E3F">
        <w:rPr>
          <w:sz w:val="20"/>
        </w:rPr>
        <w:tab/>
        <w:t>Chapter 1</w:t>
      </w:r>
      <w:r w:rsidR="007D1E2D" w:rsidRPr="00137E3F">
        <w:rPr>
          <w:sz w:val="20"/>
        </w:rPr>
        <w:t>2</w:t>
      </w:r>
      <w:r w:rsidR="00EF10E0" w:rsidRPr="00137E3F">
        <w:rPr>
          <w:sz w:val="20"/>
        </w:rPr>
        <w:t xml:space="preserve">:  </w:t>
      </w:r>
      <w:r w:rsidR="007D1E2D" w:rsidRPr="00137E3F">
        <w:rPr>
          <w:sz w:val="20"/>
        </w:rPr>
        <w:t>Advanced QuickBooks Features for Accountants</w:t>
      </w:r>
    </w:p>
    <w:p w:rsidR="00102EFB" w:rsidRPr="00137E3F" w:rsidRDefault="00EF10E0" w:rsidP="00EF10E0">
      <w:pPr>
        <w:rPr>
          <w:sz w:val="20"/>
        </w:rPr>
      </w:pPr>
      <w:r w:rsidRPr="00137E3F">
        <w:rPr>
          <w:sz w:val="20"/>
        </w:rPr>
        <w:tab/>
      </w:r>
      <w:r w:rsidRPr="00137E3F">
        <w:rPr>
          <w:sz w:val="20"/>
        </w:rPr>
        <w:tab/>
      </w:r>
      <w:r w:rsidRPr="00137E3F">
        <w:rPr>
          <w:sz w:val="20"/>
        </w:rPr>
        <w:tab/>
      </w:r>
      <w:r w:rsidRPr="00137E3F">
        <w:rPr>
          <w:sz w:val="20"/>
        </w:rPr>
        <w:tab/>
      </w:r>
    </w:p>
    <w:p w:rsidR="00EF10E0" w:rsidRPr="00137E3F" w:rsidRDefault="00102EFB" w:rsidP="007D1E2D">
      <w:pPr>
        <w:rPr>
          <w:sz w:val="20"/>
        </w:rPr>
      </w:pPr>
      <w:r w:rsidRPr="00137E3F">
        <w:rPr>
          <w:sz w:val="20"/>
        </w:rPr>
        <w:t xml:space="preserve">Wk </w:t>
      </w:r>
      <w:r w:rsidR="00137E3F" w:rsidRPr="00137E3F">
        <w:rPr>
          <w:sz w:val="20"/>
        </w:rPr>
        <w:t>16</w:t>
      </w:r>
      <w:r w:rsidR="00EF10E0" w:rsidRPr="00137E3F">
        <w:rPr>
          <w:sz w:val="20"/>
        </w:rPr>
        <w:tab/>
      </w:r>
      <w:r w:rsidR="007D1E2D" w:rsidRPr="00137E3F">
        <w:rPr>
          <w:sz w:val="20"/>
        </w:rPr>
        <w:t>Review</w:t>
      </w:r>
      <w:r w:rsidR="00EF10E0" w:rsidRPr="00137E3F">
        <w:rPr>
          <w:sz w:val="20"/>
        </w:rPr>
        <w:tab/>
      </w:r>
      <w:r w:rsidR="00EF10E0" w:rsidRPr="00137E3F">
        <w:rPr>
          <w:sz w:val="20"/>
        </w:rPr>
        <w:tab/>
      </w:r>
      <w:r w:rsidR="00EF10E0" w:rsidRPr="00137E3F">
        <w:rPr>
          <w:sz w:val="20"/>
        </w:rPr>
        <w:tab/>
      </w:r>
    </w:p>
    <w:p w:rsidR="00EF10E0" w:rsidRPr="00137E3F" w:rsidRDefault="00EF10E0" w:rsidP="00EF10E0">
      <w:pPr>
        <w:rPr>
          <w:sz w:val="20"/>
        </w:rPr>
      </w:pPr>
    </w:p>
    <w:p w:rsidR="00EF10E0" w:rsidRPr="00137E3F" w:rsidRDefault="00102EFB" w:rsidP="00EF10E0">
      <w:pPr>
        <w:rPr>
          <w:i/>
          <w:sz w:val="20"/>
        </w:rPr>
      </w:pPr>
      <w:r w:rsidRPr="00137E3F">
        <w:rPr>
          <w:sz w:val="20"/>
        </w:rPr>
        <w:t xml:space="preserve">Wk </w:t>
      </w:r>
      <w:r w:rsidR="00137E3F" w:rsidRPr="00137E3F">
        <w:rPr>
          <w:sz w:val="20"/>
        </w:rPr>
        <w:t>17</w:t>
      </w:r>
      <w:r w:rsidR="007B70DE" w:rsidRPr="00137E3F">
        <w:rPr>
          <w:sz w:val="20"/>
        </w:rPr>
        <w:tab/>
        <w:t>Final Exam</w:t>
      </w:r>
    </w:p>
    <w:p w:rsidR="00EF10E0" w:rsidRPr="001C713E" w:rsidRDefault="00EF10E0" w:rsidP="00EF10E0">
      <w:pPr>
        <w:rPr>
          <w:sz w:val="16"/>
          <w:szCs w:val="16"/>
        </w:rPr>
      </w:pPr>
    </w:p>
    <w:p w:rsidR="00EF10E0" w:rsidRPr="00CB3CCF" w:rsidRDefault="00EF10E0" w:rsidP="00EF10E0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bCs/>
          <w:spacing w:val="-2"/>
        </w:rPr>
      </w:pPr>
    </w:p>
    <w:p w:rsidR="00CB3CCF" w:rsidRDefault="00CB3CCF" w:rsidP="000C1C5A">
      <w:pPr>
        <w:tabs>
          <w:tab w:val="left" w:pos="2340"/>
          <w:tab w:val="left" w:pos="6480"/>
        </w:tabs>
        <w:rPr>
          <w:rFonts w:ascii="Arial" w:hAnsi="Arial" w:cs="Arial"/>
          <w:bCs/>
          <w:spacing w:val="-2"/>
        </w:rPr>
      </w:pPr>
      <w:r>
        <w:rPr>
          <w:rFonts w:ascii="Arial" w:hAnsi="Arial" w:cs="Arial"/>
          <w:bCs/>
          <w:spacing w:val="-2"/>
        </w:rPr>
        <w:tab/>
      </w:r>
    </w:p>
    <w:p w:rsidR="00F056AC" w:rsidRDefault="00F056AC" w:rsidP="000C1C5A">
      <w:pPr>
        <w:tabs>
          <w:tab w:val="left" w:pos="2340"/>
          <w:tab w:val="left" w:pos="6480"/>
        </w:tabs>
        <w:rPr>
          <w:rFonts w:ascii="Arial" w:hAnsi="Arial" w:cs="Arial"/>
          <w:bCs/>
          <w:spacing w:val="-2"/>
        </w:rPr>
      </w:pPr>
    </w:p>
    <w:p w:rsidR="00820839" w:rsidRPr="00CB3CCF" w:rsidRDefault="00820839" w:rsidP="000C1C5A">
      <w:pPr>
        <w:tabs>
          <w:tab w:val="left" w:pos="2340"/>
          <w:tab w:val="left" w:pos="6480"/>
        </w:tabs>
        <w:rPr>
          <w:rFonts w:ascii="Arial" w:hAnsi="Arial" w:cs="Arial"/>
          <w:bCs/>
          <w:spacing w:val="-2"/>
        </w:rPr>
      </w:pPr>
    </w:p>
    <w:p w:rsidR="00CB3CCF" w:rsidRDefault="00E85A39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3CCF">
        <w:rPr>
          <w:rFonts w:ascii="Arial" w:hAnsi="Arial" w:cs="Arial"/>
        </w:rPr>
        <w:tab/>
      </w:r>
    </w:p>
    <w:p w:rsidR="00620032" w:rsidRDefault="00C51277" w:rsidP="00BE37C5">
      <w:pPr>
        <w:tabs>
          <w:tab w:val="left" w:pos="2340"/>
          <w:tab w:val="left" w:pos="6480"/>
        </w:tabs>
        <w:jc w:val="center"/>
        <w:rPr>
          <w:rStyle w:val="Heading"/>
        </w:rPr>
      </w:pPr>
      <w:r>
        <w:rPr>
          <w:rStyle w:val="Heading"/>
        </w:rPr>
        <w:br w:type="page"/>
      </w:r>
      <w:r w:rsidR="00BE37C5">
        <w:rPr>
          <w:rStyle w:val="Heading"/>
        </w:rPr>
        <w:lastRenderedPageBreak/>
        <w:t>ACC 215 Computerized Accounting</w:t>
      </w:r>
    </w:p>
    <w:p w:rsidR="00BE37C5" w:rsidRDefault="00BE37C5" w:rsidP="00BE37C5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</w:p>
    <w:p w:rsidR="00620032" w:rsidRDefault="00620032" w:rsidP="00620032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Notes to Instructors</w:t>
      </w:r>
    </w:p>
    <w:p w:rsidR="00620032" w:rsidRDefault="00620032" w:rsidP="00620032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(List information about optional topics, departmental exams, etc)</w:t>
      </w:r>
    </w:p>
    <w:p w:rsidR="00620032" w:rsidRDefault="00620032" w:rsidP="00620032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</w:p>
    <w:p w:rsidR="00102EFB" w:rsidRDefault="00102EFB" w:rsidP="00620032">
      <w:pPr>
        <w:tabs>
          <w:tab w:val="left" w:pos="2340"/>
          <w:tab w:val="left" w:pos="6480"/>
        </w:tabs>
        <w:jc w:val="center"/>
        <w:rPr>
          <w:rFonts w:ascii="Arial" w:hAnsi="Arial" w:cs="Arial"/>
        </w:rPr>
      </w:pPr>
    </w:p>
    <w:p w:rsidR="00620032" w:rsidRDefault="00820839" w:rsidP="00197769">
      <w:pPr>
        <w:pStyle w:val="ListParagraph"/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620032" w:rsidRDefault="00620032" w:rsidP="00620032">
      <w:pPr>
        <w:pStyle w:val="ListParagraph"/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620032" w:rsidRDefault="00620032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</w:p>
    <w:p w:rsidR="00CB3CCF" w:rsidRDefault="00CB3CC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3CCF" w:rsidRDefault="00CB3CC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3CCF" w:rsidRDefault="00CB3CC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3CCF" w:rsidRDefault="00CB3CC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3CCF" w:rsidRDefault="00CB3CC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3CCF" w:rsidRDefault="00CB3CCF" w:rsidP="000C1C5A">
      <w:pPr>
        <w:tabs>
          <w:tab w:val="left" w:pos="2340"/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B3CCF" w:rsidRPr="00CB3CCF" w:rsidRDefault="00CB3CCF" w:rsidP="00E85A39">
      <w:pPr>
        <w:rPr>
          <w:rFonts w:ascii="Arial" w:hAnsi="Arial" w:cs="Arial"/>
        </w:rPr>
      </w:pPr>
    </w:p>
    <w:sectPr w:rsidR="00CB3CCF" w:rsidRPr="00CB3CCF" w:rsidSect="00F82F4A"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12" w:rsidRDefault="009E7C12">
      <w:pPr>
        <w:spacing w:line="20" w:lineRule="exact"/>
      </w:pPr>
    </w:p>
  </w:endnote>
  <w:endnote w:type="continuationSeparator" w:id="0">
    <w:p w:rsidR="009E7C12" w:rsidRDefault="009E7C12">
      <w:r>
        <w:t xml:space="preserve"> </w:t>
      </w:r>
    </w:p>
  </w:endnote>
  <w:endnote w:type="continuationNotice" w:id="1">
    <w:p w:rsidR="009E7C12" w:rsidRDefault="009E7C1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7C" w:rsidRDefault="0047247C" w:rsidP="00084439">
    <w:pPr>
      <w:tabs>
        <w:tab w:val="left" w:pos="-720"/>
        <w:tab w:val="left" w:pos="864"/>
        <w:tab w:val="left" w:pos="1440"/>
      </w:tabs>
      <w:suppressAutoHyphens/>
      <w:jc w:val="both"/>
      <w:rPr>
        <w:rFonts w:ascii="Arial Bold" w:hAnsi="Arial Bold"/>
        <w:b/>
        <w:spacing w:val="-2"/>
        <w:sz w:val="20"/>
      </w:rPr>
    </w:pPr>
  </w:p>
  <w:p w:rsidR="0047247C" w:rsidRDefault="0047247C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  <w:t>VIRGINIA WESTERN COMMUNITY COLLEGE</w:t>
    </w:r>
  </w:p>
  <w:p w:rsidR="0047247C" w:rsidRDefault="0047247C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 Bold" w:hAnsi="Arial Bold"/>
            <w:b/>
            <w:spacing w:val="-1"/>
            <w:sz w:val="12"/>
          </w:rPr>
          <w:t>PO Box</w:t>
        </w:r>
      </w:smartTag>
      <w:r>
        <w:rPr>
          <w:rFonts w:ascii="Arial Bold" w:hAnsi="Arial Bold"/>
          <w:b/>
          <w:spacing w:val="-1"/>
          <w:sz w:val="12"/>
        </w:rPr>
        <w:t xml:space="preserve"> 14007</w:t>
      </w:r>
    </w:smartTag>
  </w:p>
  <w:p w:rsidR="0047247C" w:rsidRDefault="0047247C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 Bold" w:hAnsi="Arial Bold"/>
            <w:b/>
            <w:spacing w:val="-1"/>
            <w:sz w:val="12"/>
          </w:rPr>
          <w:t>Roanoke</w:t>
        </w:r>
      </w:smartTag>
      <w:r>
        <w:rPr>
          <w:rFonts w:ascii="Arial Bold" w:hAnsi="Arial Bold"/>
          <w:b/>
          <w:spacing w:val="-1"/>
          <w:sz w:val="12"/>
        </w:rPr>
        <w:t xml:space="preserve">, </w:t>
      </w:r>
      <w:smartTag w:uri="urn:schemas-microsoft-com:office:smarttags" w:element="State">
        <w:r>
          <w:rPr>
            <w:rFonts w:ascii="Arial Bold" w:hAnsi="Arial Bold"/>
            <w:b/>
            <w:spacing w:val="-1"/>
            <w:sz w:val="12"/>
          </w:rPr>
          <w:t>VA</w:t>
        </w:r>
      </w:smartTag>
      <w:r>
        <w:rPr>
          <w:rFonts w:ascii="Arial Bold" w:hAnsi="Arial Bold"/>
          <w:b/>
          <w:spacing w:val="-1"/>
          <w:sz w:val="12"/>
        </w:rPr>
        <w:t xml:space="preserve"> </w:t>
      </w:r>
      <w:smartTag w:uri="urn:schemas-microsoft-com:office:smarttags" w:element="PostalCode">
        <w:r>
          <w:rPr>
            <w:rFonts w:ascii="Arial Bold" w:hAnsi="Arial Bold"/>
            <w:b/>
            <w:spacing w:val="-1"/>
            <w:sz w:val="12"/>
          </w:rPr>
          <w:t>24038</w:t>
        </w:r>
      </w:smartTag>
    </w:smartTag>
  </w:p>
  <w:p w:rsidR="0047247C" w:rsidRDefault="0047247C" w:rsidP="00084439">
    <w:pPr>
      <w:tabs>
        <w:tab w:val="center" w:pos="4680"/>
      </w:tabs>
      <w:suppressAutoHyphens/>
      <w:jc w:val="both"/>
      <w:rPr>
        <w:rFonts w:ascii="Arial Bold" w:hAnsi="Arial Bold"/>
        <w:b/>
        <w:spacing w:val="-1"/>
        <w:sz w:val="12"/>
      </w:rPr>
    </w:pPr>
    <w:r>
      <w:rPr>
        <w:rFonts w:ascii="Arial Bold" w:hAnsi="Arial Bold"/>
        <w:b/>
        <w:spacing w:val="-1"/>
        <w:sz w:val="12"/>
      </w:rPr>
      <w:tab/>
      <w:t>(540)-857-7273</w:t>
    </w:r>
  </w:p>
  <w:p w:rsidR="0047247C" w:rsidRDefault="0047247C" w:rsidP="00084439">
    <w:pPr>
      <w:pStyle w:val="Footer"/>
      <w:jc w:val="center"/>
    </w:pPr>
  </w:p>
  <w:p w:rsidR="0047247C" w:rsidRDefault="00F101C7" w:rsidP="00084439">
    <w:pPr>
      <w:pStyle w:val="Footer"/>
      <w:jc w:val="center"/>
    </w:pPr>
    <w:r w:rsidRPr="009B33F2">
      <w:rPr>
        <w:noProof/>
      </w:rPr>
      <w:drawing>
        <wp:inline distT="0" distB="0" distL="0" distR="0">
          <wp:extent cx="876300" cy="866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12" w:rsidRDefault="009E7C12">
      <w:r>
        <w:separator/>
      </w:r>
    </w:p>
  </w:footnote>
  <w:footnote w:type="continuationSeparator" w:id="0">
    <w:p w:rsidR="009E7C12" w:rsidRDefault="009E7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C55"/>
    <w:multiLevelType w:val="hybridMultilevel"/>
    <w:tmpl w:val="22A2EACE"/>
    <w:lvl w:ilvl="0" w:tplc="4524F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E51C8F"/>
    <w:multiLevelType w:val="multilevel"/>
    <w:tmpl w:val="B93601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407306A"/>
    <w:multiLevelType w:val="hybridMultilevel"/>
    <w:tmpl w:val="DEEC9C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53D94"/>
    <w:multiLevelType w:val="multilevel"/>
    <w:tmpl w:val="4F48FE4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D3A2E05"/>
    <w:multiLevelType w:val="multilevel"/>
    <w:tmpl w:val="897AA20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0DA22662"/>
    <w:multiLevelType w:val="hybridMultilevel"/>
    <w:tmpl w:val="6CDCA92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2381C3B"/>
    <w:multiLevelType w:val="multilevel"/>
    <w:tmpl w:val="6036930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A027BF7"/>
    <w:multiLevelType w:val="multilevel"/>
    <w:tmpl w:val="6C7AFCC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2185168F"/>
    <w:multiLevelType w:val="hybridMultilevel"/>
    <w:tmpl w:val="B92E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45413"/>
    <w:multiLevelType w:val="hybridMultilevel"/>
    <w:tmpl w:val="27B25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F56C04"/>
    <w:multiLevelType w:val="hybridMultilevel"/>
    <w:tmpl w:val="433E2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E5C41"/>
    <w:multiLevelType w:val="multilevel"/>
    <w:tmpl w:val="FC3E7AE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32701FB2"/>
    <w:multiLevelType w:val="multilevel"/>
    <w:tmpl w:val="2918E5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523484B"/>
    <w:multiLevelType w:val="hybridMultilevel"/>
    <w:tmpl w:val="2316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A5B48"/>
    <w:multiLevelType w:val="hybridMultilevel"/>
    <w:tmpl w:val="4A5035FA"/>
    <w:lvl w:ilvl="0" w:tplc="A9084CB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146CFA"/>
    <w:multiLevelType w:val="multilevel"/>
    <w:tmpl w:val="23F252E2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3CF675E1"/>
    <w:multiLevelType w:val="hybridMultilevel"/>
    <w:tmpl w:val="15CC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D5A34"/>
    <w:multiLevelType w:val="hybridMultilevel"/>
    <w:tmpl w:val="8500C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F3542"/>
    <w:multiLevelType w:val="multilevel"/>
    <w:tmpl w:val="E11C8126"/>
    <w:lvl w:ilvl="0">
      <w:start w:val="7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59FD05F2"/>
    <w:multiLevelType w:val="multilevel"/>
    <w:tmpl w:val="9F7E292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61FB1BA9"/>
    <w:multiLevelType w:val="hybridMultilevel"/>
    <w:tmpl w:val="B802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A27C8"/>
    <w:multiLevelType w:val="hybridMultilevel"/>
    <w:tmpl w:val="B92E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72C50"/>
    <w:multiLevelType w:val="hybridMultilevel"/>
    <w:tmpl w:val="59F45B98"/>
    <w:lvl w:ilvl="0" w:tplc="7700C626">
      <w:start w:val="9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 w15:restartNumberingAfterBreak="0">
    <w:nsid w:val="72783756"/>
    <w:multiLevelType w:val="multilevel"/>
    <w:tmpl w:val="59543FA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76BB309F"/>
    <w:multiLevelType w:val="hybridMultilevel"/>
    <w:tmpl w:val="FFCCECCE"/>
    <w:lvl w:ilvl="0" w:tplc="D04200C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 Bold" w:hAnsi="Arial Bold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7B5B96"/>
    <w:multiLevelType w:val="multilevel"/>
    <w:tmpl w:val="C0D8C1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3"/>
  </w:num>
  <w:num w:numId="5">
    <w:abstractNumId w:val="4"/>
  </w:num>
  <w:num w:numId="6">
    <w:abstractNumId w:val="3"/>
  </w:num>
  <w:num w:numId="7">
    <w:abstractNumId w:val="1"/>
  </w:num>
  <w:num w:numId="8">
    <w:abstractNumId w:val="19"/>
  </w:num>
  <w:num w:numId="9">
    <w:abstractNumId w:val="15"/>
  </w:num>
  <w:num w:numId="10">
    <w:abstractNumId w:val="25"/>
  </w:num>
  <w:num w:numId="11">
    <w:abstractNumId w:val="11"/>
  </w:num>
  <w:num w:numId="12">
    <w:abstractNumId w:val="24"/>
  </w:num>
  <w:num w:numId="13">
    <w:abstractNumId w:val="18"/>
  </w:num>
  <w:num w:numId="14">
    <w:abstractNumId w:val="14"/>
  </w:num>
  <w:num w:numId="15">
    <w:abstractNumId w:val="22"/>
  </w:num>
  <w:num w:numId="16">
    <w:abstractNumId w:val="10"/>
  </w:num>
  <w:num w:numId="17">
    <w:abstractNumId w:val="8"/>
  </w:num>
  <w:num w:numId="18">
    <w:abstractNumId w:val="21"/>
  </w:num>
  <w:num w:numId="19">
    <w:abstractNumId w:val="5"/>
  </w:num>
  <w:num w:numId="20">
    <w:abstractNumId w:val="17"/>
  </w:num>
  <w:num w:numId="21">
    <w:abstractNumId w:val="16"/>
  </w:num>
  <w:num w:numId="22">
    <w:abstractNumId w:val="20"/>
  </w:num>
  <w:num w:numId="23">
    <w:abstractNumId w:val="2"/>
  </w:num>
  <w:num w:numId="24">
    <w:abstractNumId w:val="9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0B"/>
    <w:rsid w:val="00027C77"/>
    <w:rsid w:val="0004743F"/>
    <w:rsid w:val="00080C3E"/>
    <w:rsid w:val="00084439"/>
    <w:rsid w:val="00091CC9"/>
    <w:rsid w:val="000C1C5A"/>
    <w:rsid w:val="00102EFB"/>
    <w:rsid w:val="00133C38"/>
    <w:rsid w:val="001377E0"/>
    <w:rsid w:val="00137E3F"/>
    <w:rsid w:val="00155A63"/>
    <w:rsid w:val="00172E73"/>
    <w:rsid w:val="001737A5"/>
    <w:rsid w:val="00197769"/>
    <w:rsid w:val="001C2CD3"/>
    <w:rsid w:val="001C435A"/>
    <w:rsid w:val="001F23D7"/>
    <w:rsid w:val="002C59EF"/>
    <w:rsid w:val="003C5B0B"/>
    <w:rsid w:val="003F1A5F"/>
    <w:rsid w:val="004065AF"/>
    <w:rsid w:val="00444DA1"/>
    <w:rsid w:val="00461827"/>
    <w:rsid w:val="00466067"/>
    <w:rsid w:val="004702EC"/>
    <w:rsid w:val="0047247C"/>
    <w:rsid w:val="004C20BE"/>
    <w:rsid w:val="00531DE8"/>
    <w:rsid w:val="005600FF"/>
    <w:rsid w:val="00597550"/>
    <w:rsid w:val="005A7CC0"/>
    <w:rsid w:val="005F04FC"/>
    <w:rsid w:val="00620032"/>
    <w:rsid w:val="00642AC8"/>
    <w:rsid w:val="00657CF3"/>
    <w:rsid w:val="006E0447"/>
    <w:rsid w:val="007364D4"/>
    <w:rsid w:val="007368B0"/>
    <w:rsid w:val="00787E09"/>
    <w:rsid w:val="007B70DE"/>
    <w:rsid w:val="007D1E2D"/>
    <w:rsid w:val="007F2A10"/>
    <w:rsid w:val="007F4279"/>
    <w:rsid w:val="00801EB2"/>
    <w:rsid w:val="00802988"/>
    <w:rsid w:val="00805AE7"/>
    <w:rsid w:val="00812BA3"/>
    <w:rsid w:val="00820839"/>
    <w:rsid w:val="008D10ED"/>
    <w:rsid w:val="009035D0"/>
    <w:rsid w:val="00916A8A"/>
    <w:rsid w:val="009462C6"/>
    <w:rsid w:val="009649E5"/>
    <w:rsid w:val="00997DF2"/>
    <w:rsid w:val="009E7C12"/>
    <w:rsid w:val="00A31CD2"/>
    <w:rsid w:val="00A46593"/>
    <w:rsid w:val="00A71ADC"/>
    <w:rsid w:val="00A74F97"/>
    <w:rsid w:val="00AA1356"/>
    <w:rsid w:val="00AA679F"/>
    <w:rsid w:val="00AB50A0"/>
    <w:rsid w:val="00AC6100"/>
    <w:rsid w:val="00AC79DF"/>
    <w:rsid w:val="00AD3818"/>
    <w:rsid w:val="00BB0285"/>
    <w:rsid w:val="00BD17CA"/>
    <w:rsid w:val="00BD2320"/>
    <w:rsid w:val="00BE37C5"/>
    <w:rsid w:val="00C068FB"/>
    <w:rsid w:val="00C51277"/>
    <w:rsid w:val="00C7117B"/>
    <w:rsid w:val="00C76940"/>
    <w:rsid w:val="00CB16C0"/>
    <w:rsid w:val="00CB3CCF"/>
    <w:rsid w:val="00CB7310"/>
    <w:rsid w:val="00CE1C3C"/>
    <w:rsid w:val="00D03C80"/>
    <w:rsid w:val="00D04E2B"/>
    <w:rsid w:val="00D23312"/>
    <w:rsid w:val="00D62AD9"/>
    <w:rsid w:val="00D77771"/>
    <w:rsid w:val="00DD7510"/>
    <w:rsid w:val="00E420E0"/>
    <w:rsid w:val="00E66E29"/>
    <w:rsid w:val="00E85A39"/>
    <w:rsid w:val="00E869E1"/>
    <w:rsid w:val="00E92571"/>
    <w:rsid w:val="00EC6008"/>
    <w:rsid w:val="00EE7DC6"/>
    <w:rsid w:val="00EF10E0"/>
    <w:rsid w:val="00F056AC"/>
    <w:rsid w:val="00F0741C"/>
    <w:rsid w:val="00F07587"/>
    <w:rsid w:val="00F101C7"/>
    <w:rsid w:val="00F103C3"/>
    <w:rsid w:val="00F47627"/>
    <w:rsid w:val="00F528AC"/>
    <w:rsid w:val="00F56A55"/>
    <w:rsid w:val="00F8069B"/>
    <w:rsid w:val="00F82F4A"/>
    <w:rsid w:val="00FD6D0F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561366-A930-4608-8536-95C76F51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A1"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F82F4A"/>
    <w:pPr>
      <w:keepNext/>
      <w:tabs>
        <w:tab w:val="center" w:pos="5400"/>
      </w:tabs>
      <w:suppressAutoHyphens/>
      <w:jc w:val="center"/>
      <w:outlineLvl w:val="0"/>
    </w:pPr>
    <w:rPr>
      <w:rFonts w:ascii="Arial Bold" w:hAnsi="Arial Bold"/>
      <w:b/>
      <w:spacing w:val="-2"/>
      <w:sz w:val="20"/>
    </w:rPr>
  </w:style>
  <w:style w:type="paragraph" w:styleId="Heading2">
    <w:name w:val="heading 2"/>
    <w:basedOn w:val="Normal"/>
    <w:next w:val="Normal"/>
    <w:qFormat/>
    <w:rsid w:val="00F82F4A"/>
    <w:pPr>
      <w:keepNext/>
      <w:tabs>
        <w:tab w:val="left" w:pos="720"/>
        <w:tab w:val="left" w:pos="1440"/>
        <w:tab w:val="center" w:pos="7200"/>
      </w:tabs>
      <w:suppressAutoHyphens/>
      <w:ind w:left="720"/>
      <w:outlineLvl w:val="1"/>
    </w:pPr>
    <w:rPr>
      <w:rFonts w:ascii="Arial Bold" w:hAnsi="Arial Bold"/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82F4A"/>
  </w:style>
  <w:style w:type="character" w:styleId="EndnoteReference">
    <w:name w:val="endnote reference"/>
    <w:semiHidden/>
    <w:rsid w:val="00F82F4A"/>
    <w:rPr>
      <w:vertAlign w:val="superscript"/>
    </w:rPr>
  </w:style>
  <w:style w:type="paragraph" w:styleId="FootnoteText">
    <w:name w:val="footnote text"/>
    <w:basedOn w:val="Normal"/>
    <w:semiHidden/>
    <w:rsid w:val="00F82F4A"/>
  </w:style>
  <w:style w:type="character" w:styleId="FootnoteReference">
    <w:name w:val="footnote reference"/>
    <w:semiHidden/>
    <w:rsid w:val="00F82F4A"/>
    <w:rPr>
      <w:vertAlign w:val="superscript"/>
    </w:rPr>
  </w:style>
  <w:style w:type="paragraph" w:styleId="TOC1">
    <w:name w:val="toc 1"/>
    <w:basedOn w:val="Normal"/>
    <w:next w:val="Normal"/>
    <w:semiHidden/>
    <w:rsid w:val="00F82F4A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82F4A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82F4A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82F4A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82F4A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82F4A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82F4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82F4A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82F4A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82F4A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82F4A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82F4A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82F4A"/>
  </w:style>
  <w:style w:type="character" w:customStyle="1" w:styleId="EquationCaption">
    <w:name w:val="_Equation Caption"/>
    <w:rsid w:val="00F82F4A"/>
  </w:style>
  <w:style w:type="paragraph" w:styleId="BodyText">
    <w:name w:val="Body Text"/>
    <w:basedOn w:val="Normal"/>
    <w:rsid w:val="00F82F4A"/>
    <w:pPr>
      <w:tabs>
        <w:tab w:val="left" w:pos="-720"/>
        <w:tab w:val="left" w:pos="864"/>
        <w:tab w:val="left" w:pos="1440"/>
      </w:tabs>
      <w:suppressAutoHyphens/>
      <w:jc w:val="both"/>
    </w:pPr>
    <w:rPr>
      <w:rFonts w:ascii="Arial Bold" w:hAnsi="Arial Bold"/>
      <w:b/>
      <w:spacing w:val="-2"/>
    </w:rPr>
  </w:style>
  <w:style w:type="paragraph" w:styleId="Header">
    <w:name w:val="header"/>
    <w:basedOn w:val="Normal"/>
    <w:link w:val="HeaderChar"/>
    <w:rsid w:val="000844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84439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0844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84439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08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43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61827"/>
    <w:rPr>
      <w:color w:val="808080"/>
    </w:rPr>
  </w:style>
  <w:style w:type="character" w:customStyle="1" w:styleId="Heading">
    <w:name w:val="Heading"/>
    <w:uiPriority w:val="1"/>
    <w:rsid w:val="00AB50A0"/>
    <w:rPr>
      <w:rFonts w:ascii="Arial" w:hAnsi="Arial"/>
      <w:b/>
      <w:sz w:val="40"/>
    </w:rPr>
  </w:style>
  <w:style w:type="character" w:customStyle="1" w:styleId="Body1">
    <w:name w:val="Body1"/>
    <w:uiPriority w:val="1"/>
    <w:rsid w:val="00AB50A0"/>
    <w:rPr>
      <w:rFonts w:ascii="Arial" w:hAnsi="Arial"/>
      <w:sz w:val="24"/>
    </w:rPr>
  </w:style>
  <w:style w:type="character" w:customStyle="1" w:styleId="arial">
    <w:name w:val="arial"/>
    <w:uiPriority w:val="1"/>
    <w:rsid w:val="00CB3CC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D17C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F1A5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koudp\AppData\Local\Microsoft\Windows\Temporary%20Internet%20Files\Content.Outlook\0C5PJ9P9\Revise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A447-672A-41E5-800B-CA6A9C3D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(2).dotx</Template>
  <TotalTime>1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vwkoudp</dc:creator>
  <cp:keywords/>
  <cp:lastModifiedBy>Sandy Shelton</cp:lastModifiedBy>
  <cp:revision>2</cp:revision>
  <cp:lastPrinted>2015-01-08T13:00:00Z</cp:lastPrinted>
  <dcterms:created xsi:type="dcterms:W3CDTF">2016-11-09T22:58:00Z</dcterms:created>
  <dcterms:modified xsi:type="dcterms:W3CDTF">2016-11-09T22:58:00Z</dcterms:modified>
</cp:coreProperties>
</file>