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EF" w:rsidRDefault="00235945" w:rsidP="00235945">
      <w:pPr>
        <w:spacing w:after="0" w:line="240" w:lineRule="auto"/>
        <w:jc w:val="center"/>
        <w:rPr>
          <w:b/>
          <w:sz w:val="32"/>
          <w:szCs w:val="32"/>
        </w:rPr>
      </w:pPr>
      <w:bookmarkStart w:id="0" w:name="_GoBack"/>
      <w:bookmarkEnd w:id="0"/>
      <w:r w:rsidRPr="00235945">
        <w:rPr>
          <w:b/>
          <w:sz w:val="32"/>
          <w:szCs w:val="32"/>
        </w:rPr>
        <w:t>Virginia Western Community College</w:t>
      </w:r>
    </w:p>
    <w:p w:rsidR="00235945" w:rsidRPr="00A656D4" w:rsidRDefault="00235945" w:rsidP="00235945">
      <w:pPr>
        <w:tabs>
          <w:tab w:val="center" w:pos="4680"/>
          <w:tab w:val="left" w:pos="7065"/>
        </w:tabs>
        <w:spacing w:after="0" w:line="240" w:lineRule="auto"/>
        <w:rPr>
          <w:b/>
          <w:sz w:val="32"/>
          <w:szCs w:val="32"/>
        </w:rPr>
      </w:pPr>
      <w:r>
        <w:rPr>
          <w:b/>
          <w:sz w:val="32"/>
          <w:szCs w:val="32"/>
        </w:rPr>
        <w:tab/>
      </w:r>
      <w:r w:rsidR="00D17533">
        <w:rPr>
          <w:rStyle w:val="PlaceholderText"/>
          <w:rFonts w:cstheme="minorHAnsi"/>
          <w:b/>
          <w:spacing w:val="-5"/>
          <w:sz w:val="32"/>
          <w:szCs w:val="32"/>
        </w:rPr>
        <w:t>BUS 111</w:t>
      </w:r>
      <w:r w:rsidRPr="00A656D4">
        <w:rPr>
          <w:b/>
          <w:sz w:val="32"/>
          <w:szCs w:val="32"/>
        </w:rPr>
        <w:tab/>
      </w:r>
    </w:p>
    <w:p w:rsidR="00235945" w:rsidRDefault="00235945" w:rsidP="00235945">
      <w:pPr>
        <w:tabs>
          <w:tab w:val="center" w:pos="4680"/>
          <w:tab w:val="left" w:pos="6735"/>
          <w:tab w:val="left" w:pos="7065"/>
        </w:tabs>
        <w:spacing w:after="0" w:line="240" w:lineRule="auto"/>
        <w:rPr>
          <w:b/>
          <w:sz w:val="32"/>
          <w:szCs w:val="32"/>
        </w:rPr>
      </w:pPr>
      <w:r w:rsidRPr="00A656D4">
        <w:rPr>
          <w:b/>
          <w:sz w:val="32"/>
          <w:szCs w:val="32"/>
        </w:rPr>
        <w:tab/>
      </w:r>
      <w:sdt>
        <w:sdtPr>
          <w:rPr>
            <w:rFonts w:eastAsia="Times New Roman" w:cstheme="minorHAnsi"/>
            <w:b/>
            <w:sz w:val="32"/>
            <w:szCs w:val="32"/>
          </w:rPr>
          <w:id w:val="-161707755"/>
          <w:placeholder>
            <w:docPart w:val="52877F41417547A5A7D0C43CB6B00D21"/>
          </w:placeholder>
          <w:text/>
        </w:sdtPr>
        <w:sdtEndPr/>
        <w:sdtContent>
          <w:r w:rsidR="00E30817">
            <w:rPr>
              <w:rFonts w:eastAsia="Times New Roman" w:cstheme="minorHAnsi"/>
              <w:b/>
              <w:sz w:val="32"/>
              <w:szCs w:val="32"/>
            </w:rPr>
            <w:t>Pri</w:t>
          </w:r>
          <w:r w:rsidR="00D17533">
            <w:rPr>
              <w:rFonts w:eastAsia="Times New Roman" w:cstheme="minorHAnsi"/>
              <w:b/>
              <w:sz w:val="32"/>
              <w:szCs w:val="32"/>
            </w:rPr>
            <w:t>nciples of Supervision</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id w:val="1965388228"/>
        <w:placeholder>
          <w:docPart w:val="0F052DEF1C4A4FB7AD26AF874EDE0C4C"/>
        </w:placeholder>
        <w:text/>
      </w:sdtPr>
      <w:sdtEndPr/>
      <w:sdtContent>
        <w:p w:rsidR="00235945" w:rsidRPr="00D15E7C" w:rsidRDefault="00C70DA8" w:rsidP="00235945">
          <w:pPr>
            <w:tabs>
              <w:tab w:val="center" w:pos="4680"/>
            </w:tabs>
            <w:spacing w:after="0" w:line="240" w:lineRule="auto"/>
          </w:pPr>
          <w:r>
            <w:t>None</w:t>
          </w:r>
        </w:p>
      </w:sdtContent>
    </w:sdt>
    <w:p w:rsidR="00235945" w:rsidRDefault="00235945" w:rsidP="00235945">
      <w:pPr>
        <w:tabs>
          <w:tab w:val="center" w:pos="4680"/>
        </w:tabs>
        <w:spacing w:after="0" w:line="240" w:lineRule="auto"/>
        <w:rPr>
          <w:b/>
          <w:u w:val="single"/>
        </w:rPr>
      </w:pPr>
    </w:p>
    <w:p w:rsidR="00235945" w:rsidRDefault="00235945" w:rsidP="00235945">
      <w:pPr>
        <w:tabs>
          <w:tab w:val="center" w:pos="4680"/>
        </w:tabs>
        <w:spacing w:after="0" w:line="240" w:lineRule="auto"/>
        <w:rPr>
          <w:b/>
          <w:sz w:val="28"/>
          <w:szCs w:val="28"/>
          <w:u w:val="single"/>
        </w:rPr>
      </w:pPr>
      <w:r>
        <w:rPr>
          <w:b/>
          <w:sz w:val="28"/>
          <w:szCs w:val="28"/>
          <w:u w:val="single"/>
        </w:rPr>
        <w:t>Course Description</w:t>
      </w:r>
    </w:p>
    <w:p w:rsidR="00235945" w:rsidRPr="0010730D" w:rsidRDefault="00952E35" w:rsidP="007F16B7">
      <w:pPr>
        <w:tabs>
          <w:tab w:val="center" w:pos="4680"/>
          <w:tab w:val="left" w:pos="7440"/>
        </w:tabs>
        <w:spacing w:after="0" w:line="240" w:lineRule="auto"/>
        <w:rPr>
          <w:rFonts w:cstheme="minorHAnsi"/>
          <w:b/>
        </w:rPr>
      </w:pPr>
      <w:sdt>
        <w:sdtPr>
          <w:rPr>
            <w:rFonts w:cstheme="minorHAnsi"/>
            <w:lang w:val="en"/>
          </w:rPr>
          <w:id w:val="1551106000"/>
          <w:placeholder>
            <w:docPart w:val="FDC908D228A543F4B82D0BF0253DD27B"/>
          </w:placeholder>
          <w:text/>
        </w:sdtPr>
        <w:sdtEndPr/>
        <w:sdtContent>
          <w:r w:rsidR="00D17533" w:rsidRPr="00D17533">
            <w:rPr>
              <w:rFonts w:cstheme="minorHAnsi"/>
              <w:lang w:val="en"/>
            </w:rPr>
            <w:t>Teaches fundamentals of supervision, including primary responsibilities of supervisors. Introduces factors relating to the work of supervisor and subordinates. Covers aspects of leadership, job management, work improvement, training/orientation, performance evaluation, and effective employee/supervisor relationships.</w:t>
          </w:r>
        </w:sdtContent>
      </w:sdt>
      <w:r w:rsidR="00235945" w:rsidRPr="0010730D">
        <w:rPr>
          <w:rFonts w:cstheme="minorHAnsi"/>
          <w:b/>
        </w:rPr>
        <w:tab/>
      </w:r>
    </w:p>
    <w:p w:rsidR="00235945" w:rsidRPr="00A158FB" w:rsidRDefault="00235945" w:rsidP="00235945">
      <w:pPr>
        <w:tabs>
          <w:tab w:val="center" w:pos="4680"/>
          <w:tab w:val="left" w:pos="7440"/>
        </w:tabs>
        <w:spacing w:after="0" w:line="240" w:lineRule="auto"/>
      </w:pPr>
      <w:r>
        <w:rPr>
          <w:b/>
          <w:sz w:val="28"/>
          <w:szCs w:val="28"/>
        </w:rPr>
        <w:t xml:space="preserve">Semester Credits: </w:t>
      </w:r>
      <w:sdt>
        <w:sdtPr>
          <w:id w:val="1909104527"/>
          <w:placeholder>
            <w:docPart w:val="54B1CFC044A74D5CAB6DAF35347EE71E"/>
          </w:placeholder>
          <w:text/>
        </w:sdtPr>
        <w:sdtEndPr/>
        <w:sdtContent>
          <w:r w:rsidR="00E30817">
            <w:t>3</w:t>
          </w:r>
        </w:sdtContent>
      </w:sdt>
      <w:r w:rsidR="00C70DA8">
        <w:rPr>
          <w:b/>
          <w:sz w:val="28"/>
          <w:szCs w:val="28"/>
        </w:rPr>
        <w:t xml:space="preserve"> </w:t>
      </w:r>
      <w:r w:rsidR="00C70DA8">
        <w:rPr>
          <w:b/>
          <w:sz w:val="28"/>
          <w:szCs w:val="28"/>
        </w:rPr>
        <w:tab/>
        <w:t xml:space="preserve">Lecture Hours: </w:t>
      </w:r>
      <w:r w:rsidR="00D17533">
        <w:t>3</w:t>
      </w:r>
      <w:r w:rsidR="0028058C">
        <w:rPr>
          <w:b/>
          <w:sz w:val="28"/>
          <w:szCs w:val="28"/>
        </w:rPr>
        <w:t xml:space="preserve"> Lab/Clinical/Internship Hours: </w:t>
      </w:r>
      <w:sdt>
        <w:sdtPr>
          <w:id w:val="-844939482"/>
          <w:placeholder>
            <w:docPart w:val="5CE7ED1DA4DC494AA50B934948145DFA"/>
          </w:placeholder>
          <w:text/>
        </w:sdtPr>
        <w:sdtEndPr/>
        <w:sdtContent>
          <w:r w:rsidR="00D17533">
            <w:t>0</w:t>
          </w:r>
        </w:sdtContent>
      </w:sdt>
    </w:p>
    <w:p w:rsidR="0028058C" w:rsidRDefault="0028058C" w:rsidP="00235945">
      <w:pPr>
        <w:tabs>
          <w:tab w:val="center" w:pos="4680"/>
          <w:tab w:val="left" w:pos="7440"/>
        </w:tabs>
        <w:spacing w:after="0" w:line="240" w:lineRule="auto"/>
        <w:rPr>
          <w:b/>
          <w:sz w:val="28"/>
          <w:szCs w:val="28"/>
        </w:rPr>
      </w:pPr>
    </w:p>
    <w:p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rsidR="0028058C" w:rsidRDefault="0028058C" w:rsidP="00235945">
      <w:pPr>
        <w:tabs>
          <w:tab w:val="center" w:pos="4680"/>
          <w:tab w:val="left" w:pos="7440"/>
        </w:tabs>
        <w:spacing w:after="0" w:line="240" w:lineRule="auto"/>
        <w:rPr>
          <w:b/>
        </w:rPr>
      </w:pPr>
    </w:p>
    <w:p w:rsidR="0028058C" w:rsidRDefault="0028058C" w:rsidP="00235945">
      <w:pPr>
        <w:tabs>
          <w:tab w:val="center" w:pos="4680"/>
          <w:tab w:val="left" w:pos="7440"/>
        </w:tabs>
        <w:spacing w:after="0" w:line="240" w:lineRule="auto"/>
        <w:rPr>
          <w:b/>
        </w:rPr>
      </w:pPr>
      <w:r>
        <w:rPr>
          <w:b/>
        </w:rPr>
        <w:t>Textbook:</w:t>
      </w:r>
    </w:p>
    <w:p w:rsidR="0028058C" w:rsidRDefault="00D17533" w:rsidP="00D17533">
      <w:pPr>
        <w:tabs>
          <w:tab w:val="left" w:pos="3495"/>
          <w:tab w:val="center" w:pos="4680"/>
        </w:tabs>
        <w:spacing w:after="0" w:line="240" w:lineRule="auto"/>
        <w:rPr>
          <w:b/>
        </w:rPr>
      </w:pPr>
      <w:r w:rsidRPr="00D17533">
        <w:rPr>
          <w:rFonts w:ascii="Arial" w:eastAsia="Times New Roman" w:hAnsi="Arial" w:cs="Arial"/>
          <w:i/>
          <w:iCs/>
          <w:sz w:val="20"/>
          <w:szCs w:val="20"/>
          <w:u w:val="single"/>
        </w:rPr>
        <w:t>Supervision</w:t>
      </w:r>
      <w:r>
        <w:rPr>
          <w:rFonts w:ascii="Arial" w:eastAsia="Times New Roman" w:hAnsi="Arial" w:cs="Arial"/>
          <w:i/>
          <w:iCs/>
          <w:sz w:val="20"/>
          <w:szCs w:val="20"/>
        </w:rPr>
        <w:t xml:space="preserve">, </w:t>
      </w:r>
      <w:r w:rsidRPr="00D17533">
        <w:rPr>
          <w:rFonts w:ascii="Arial" w:eastAsia="Times New Roman" w:hAnsi="Arial" w:cs="Arial"/>
          <w:iCs/>
          <w:sz w:val="20"/>
          <w:szCs w:val="20"/>
        </w:rPr>
        <w:t>12th Edition. (2013) Leonard. Cengage Learning .ISBN# 9781111969790</w:t>
      </w:r>
      <w:r w:rsidR="0028058C">
        <w:rPr>
          <w:b/>
        </w:rPr>
        <w:tab/>
      </w:r>
    </w:p>
    <w:p w:rsidR="0028058C" w:rsidRDefault="0028058C" w:rsidP="0028058C">
      <w:pPr>
        <w:tabs>
          <w:tab w:val="left" w:pos="3495"/>
          <w:tab w:val="center" w:pos="4680"/>
        </w:tabs>
        <w:spacing w:after="0" w:line="240" w:lineRule="auto"/>
        <w:rPr>
          <w:b/>
        </w:rPr>
      </w:pPr>
    </w:p>
    <w:p w:rsidR="0028058C" w:rsidRDefault="0028058C" w:rsidP="0028058C">
      <w:pPr>
        <w:tabs>
          <w:tab w:val="left" w:pos="3495"/>
          <w:tab w:val="center" w:pos="4680"/>
        </w:tabs>
        <w:spacing w:after="0" w:line="240" w:lineRule="auto"/>
        <w:rPr>
          <w:b/>
        </w:rPr>
      </w:pPr>
      <w:r>
        <w:rPr>
          <w:b/>
        </w:rPr>
        <w:t>Other Required Materials:</w:t>
      </w:r>
    </w:p>
    <w:p w:rsidR="0028058C" w:rsidRDefault="00952E35" w:rsidP="0028058C">
      <w:pPr>
        <w:tabs>
          <w:tab w:val="center" w:pos="4680"/>
        </w:tabs>
        <w:spacing w:after="0" w:line="240" w:lineRule="auto"/>
        <w:rPr>
          <w:rFonts w:cstheme="minorHAnsi"/>
        </w:rPr>
      </w:pPr>
      <w:sdt>
        <w:sdtPr>
          <w:rPr>
            <w:rFonts w:cstheme="minorHAnsi"/>
          </w:rPr>
          <w:id w:val="87977202"/>
          <w:placeholder>
            <w:docPart w:val="037A4F62648D46A68A2D7892EBA6B836"/>
          </w:placeholder>
          <w:text/>
        </w:sdtPr>
        <w:sdtEndPr/>
        <w:sdtContent/>
      </w:sdt>
    </w:p>
    <w:sdt>
      <w:sdtPr>
        <w:rPr>
          <w:rFonts w:cstheme="minorHAnsi"/>
        </w:rPr>
        <w:id w:val="276874924"/>
        <w:placeholder>
          <w:docPart w:val="C9EC06C93E434C58B81BD738FEDF2ABC"/>
        </w:placeholder>
        <w:text/>
      </w:sdtPr>
      <w:sdtEndPr/>
      <w:sdtContent>
        <w:p w:rsidR="0028058C" w:rsidRDefault="0010730D" w:rsidP="0028058C">
          <w:pPr>
            <w:tabs>
              <w:tab w:val="center" w:pos="4680"/>
            </w:tabs>
            <w:spacing w:after="0" w:line="240" w:lineRule="auto"/>
            <w:rPr>
              <w:rFonts w:cstheme="minorHAnsi"/>
            </w:rPr>
          </w:pPr>
          <w:r>
            <w:rPr>
              <w:rFonts w:cstheme="minorHAnsi"/>
            </w:rPr>
            <w:t>None</w:t>
          </w:r>
        </w:p>
      </w:sdtContent>
    </w:sdt>
    <w:p w:rsidR="00A14E05" w:rsidRDefault="00A14E05" w:rsidP="0028058C">
      <w:pPr>
        <w:tabs>
          <w:tab w:val="center" w:pos="4680"/>
        </w:tabs>
        <w:spacing w:after="0" w:line="240" w:lineRule="auto"/>
        <w:rPr>
          <w:rFonts w:cstheme="minorHAnsi"/>
        </w:rPr>
      </w:pPr>
    </w:p>
    <w:p w:rsidR="00235945" w:rsidRDefault="0028058C" w:rsidP="0028058C">
      <w:pPr>
        <w:rPr>
          <w:b/>
          <w:sz w:val="28"/>
          <w:szCs w:val="28"/>
          <w:u w:val="single"/>
        </w:rPr>
      </w:pPr>
      <w:r>
        <w:rPr>
          <w:b/>
          <w:sz w:val="28"/>
          <w:szCs w:val="28"/>
          <w:u w:val="single"/>
        </w:rPr>
        <w:t>Course Outcomes</w:t>
      </w:r>
    </w:p>
    <w:p w:rsidR="0028058C" w:rsidRDefault="0028058C" w:rsidP="0028058C">
      <w:pPr>
        <w:rPr>
          <w:b/>
        </w:rPr>
      </w:pPr>
      <w:r>
        <w:rPr>
          <w:b/>
        </w:rPr>
        <w:t>At the completion of this course</w:t>
      </w:r>
      <w:r w:rsidR="007F16B7">
        <w:rPr>
          <w:b/>
        </w:rPr>
        <w:t>, the student should be able to</w:t>
      </w:r>
    </w:p>
    <w:p w:rsidR="00D17533" w:rsidRPr="00D17533" w:rsidRDefault="00D17533" w:rsidP="00D17533">
      <w:pPr>
        <w:numPr>
          <w:ilvl w:val="0"/>
          <w:numId w:val="20"/>
        </w:numPr>
        <w:spacing w:after="0" w:line="240" w:lineRule="auto"/>
        <w:rPr>
          <w:rFonts w:cstheme="minorHAnsi"/>
          <w:szCs w:val="24"/>
        </w:rPr>
      </w:pPr>
      <w:r w:rsidRPr="00D17533">
        <w:rPr>
          <w:rFonts w:cstheme="minorHAnsi"/>
          <w:szCs w:val="24"/>
        </w:rPr>
        <w:t xml:space="preserve">Have a broad introduction to the functioning of employee supervision within the broad U.S. economic framework. </w:t>
      </w:r>
    </w:p>
    <w:p w:rsidR="00D17533" w:rsidRPr="00D17533" w:rsidRDefault="00D17533" w:rsidP="00D17533">
      <w:pPr>
        <w:numPr>
          <w:ilvl w:val="0"/>
          <w:numId w:val="20"/>
        </w:numPr>
        <w:spacing w:after="0" w:line="240" w:lineRule="auto"/>
        <w:rPr>
          <w:rFonts w:cstheme="minorHAnsi"/>
          <w:szCs w:val="24"/>
        </w:rPr>
      </w:pPr>
      <w:r w:rsidRPr="00D17533">
        <w:rPr>
          <w:rFonts w:cstheme="minorHAnsi"/>
          <w:szCs w:val="24"/>
        </w:rPr>
        <w:t>Limited exposure to topics dealing with:</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Planning, organizing, staffing, leading and controlling,</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 xml:space="preserve">Supervision and management, </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Essential elements of business organization,</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Motivation,</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 xml:space="preserve">Human resource management and staffing, </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Performance management and resolving conflict,</w:t>
      </w:r>
    </w:p>
    <w:p w:rsidR="00D17533" w:rsidRPr="00D17533" w:rsidRDefault="00D17533" w:rsidP="00D17533">
      <w:pPr>
        <w:numPr>
          <w:ilvl w:val="1"/>
          <w:numId w:val="20"/>
        </w:numPr>
        <w:spacing w:after="0" w:line="240" w:lineRule="auto"/>
        <w:rPr>
          <w:rFonts w:cstheme="minorHAnsi"/>
          <w:szCs w:val="24"/>
        </w:rPr>
      </w:pPr>
      <w:r w:rsidRPr="00D17533">
        <w:rPr>
          <w:rFonts w:cstheme="minorHAnsi"/>
          <w:szCs w:val="24"/>
        </w:rPr>
        <w:t xml:space="preserve">Communication, </w:t>
      </w:r>
    </w:p>
    <w:p w:rsidR="00D17533" w:rsidRPr="00D17533" w:rsidRDefault="00D17533" w:rsidP="00D17533">
      <w:pPr>
        <w:numPr>
          <w:ilvl w:val="0"/>
          <w:numId w:val="20"/>
        </w:numPr>
        <w:spacing w:after="0" w:line="240" w:lineRule="auto"/>
        <w:rPr>
          <w:rFonts w:cstheme="minorHAnsi"/>
          <w:szCs w:val="24"/>
        </w:rPr>
      </w:pPr>
      <w:r w:rsidRPr="00D17533">
        <w:rPr>
          <w:rFonts w:cstheme="minorHAnsi"/>
          <w:szCs w:val="24"/>
        </w:rPr>
        <w:t>Develop a broader</w:t>
      </w:r>
      <w:r>
        <w:rPr>
          <w:rFonts w:cstheme="minorHAnsi"/>
          <w:szCs w:val="24"/>
        </w:rPr>
        <w:t xml:space="preserve"> business vocabulary</w:t>
      </w:r>
    </w:p>
    <w:p w:rsidR="00D17533" w:rsidRPr="00D17533" w:rsidRDefault="00D17533" w:rsidP="00D17533">
      <w:pPr>
        <w:pStyle w:val="ListParagraph"/>
        <w:numPr>
          <w:ilvl w:val="0"/>
          <w:numId w:val="20"/>
        </w:numPr>
        <w:rPr>
          <w:rFonts w:ascii="Arial" w:hAnsi="Arial" w:cs="Arial"/>
          <w:szCs w:val="24"/>
        </w:rPr>
      </w:pPr>
      <w:r w:rsidRPr="00D17533">
        <w:rPr>
          <w:rFonts w:cstheme="minorHAnsi"/>
          <w:szCs w:val="24"/>
        </w:rPr>
        <w:t>Understand the differences between leadership, supervision and management</w:t>
      </w:r>
    </w:p>
    <w:p w:rsidR="0028058C" w:rsidRDefault="0028058C" w:rsidP="00D17533">
      <w:pPr>
        <w:keepNext/>
        <w:keepLines/>
        <w:rPr>
          <w:b/>
          <w:sz w:val="28"/>
          <w:szCs w:val="28"/>
          <w:u w:val="single"/>
        </w:rPr>
      </w:pPr>
      <w:r>
        <w:rPr>
          <w:b/>
          <w:sz w:val="28"/>
          <w:szCs w:val="28"/>
          <w:u w:val="single"/>
        </w:rPr>
        <w:lastRenderedPageBreak/>
        <w:t>Topical Description</w:t>
      </w:r>
    </w:p>
    <w:p w:rsidR="00D17533" w:rsidRPr="00D17533" w:rsidRDefault="00D17533" w:rsidP="00D17533">
      <w:pPr>
        <w:keepNext/>
        <w:outlineLvl w:val="0"/>
        <w:rPr>
          <w:rFonts w:cstheme="minorHAnsi"/>
          <w:b/>
          <w:bCs/>
          <w:szCs w:val="24"/>
        </w:rPr>
      </w:pPr>
      <w:r w:rsidRPr="00D17533">
        <w:rPr>
          <w:rFonts w:cstheme="minorHAnsi"/>
          <w:b/>
          <w:bCs/>
          <w:szCs w:val="24"/>
        </w:rPr>
        <w:t>January</w:t>
      </w:r>
    </w:p>
    <w:p w:rsidR="00D17533" w:rsidRPr="00D17533" w:rsidRDefault="00D17533" w:rsidP="00D17533">
      <w:pPr>
        <w:keepNext/>
        <w:outlineLvl w:val="0"/>
        <w:rPr>
          <w:rFonts w:cstheme="minorHAnsi"/>
          <w:szCs w:val="24"/>
        </w:rPr>
      </w:pPr>
      <w:r w:rsidRPr="00D17533">
        <w:rPr>
          <w:rFonts w:cstheme="minorHAnsi"/>
          <w:b/>
          <w:bCs/>
          <w:szCs w:val="24"/>
        </w:rPr>
        <w:t>12 – Introduction and Chapter 1 – History and Supervisory Overview</w:t>
      </w:r>
    </w:p>
    <w:p w:rsidR="00D17533" w:rsidRPr="00D17533" w:rsidRDefault="00D17533" w:rsidP="00D17533">
      <w:pPr>
        <w:rPr>
          <w:rFonts w:cstheme="minorHAnsi"/>
          <w:b/>
          <w:szCs w:val="24"/>
        </w:rPr>
      </w:pPr>
      <w:r w:rsidRPr="00D17533">
        <w:rPr>
          <w:rFonts w:cstheme="minorHAnsi"/>
          <w:b/>
          <w:szCs w:val="24"/>
        </w:rPr>
        <w:t>19</w:t>
      </w:r>
      <w:r w:rsidRPr="00D17533">
        <w:rPr>
          <w:rFonts w:cstheme="minorHAnsi"/>
          <w:szCs w:val="24"/>
        </w:rPr>
        <w:t xml:space="preserve"> – Chapter 2 – Management Functions – </w:t>
      </w:r>
      <w:r w:rsidRPr="00D17533">
        <w:rPr>
          <w:rFonts w:cstheme="minorHAnsi"/>
          <w:b/>
          <w:szCs w:val="24"/>
        </w:rPr>
        <w:t>Paper # 1</w:t>
      </w:r>
    </w:p>
    <w:p w:rsidR="00D17533" w:rsidRPr="00D17533" w:rsidRDefault="00D17533" w:rsidP="00D17533">
      <w:pPr>
        <w:rPr>
          <w:rFonts w:cstheme="minorHAnsi"/>
          <w:szCs w:val="24"/>
        </w:rPr>
      </w:pPr>
      <w:r w:rsidRPr="00D17533">
        <w:rPr>
          <w:rFonts w:cstheme="minorHAnsi"/>
          <w:b/>
          <w:szCs w:val="24"/>
        </w:rPr>
        <w:t>26</w:t>
      </w:r>
      <w:r w:rsidRPr="00D17533">
        <w:rPr>
          <w:rFonts w:cstheme="minorHAnsi"/>
          <w:szCs w:val="24"/>
        </w:rPr>
        <w:t xml:space="preserve"> – Chapter 3 – Communications</w:t>
      </w:r>
    </w:p>
    <w:p w:rsidR="00D17533" w:rsidRPr="00D17533" w:rsidRDefault="00D17533" w:rsidP="00D17533">
      <w:pPr>
        <w:rPr>
          <w:rFonts w:cstheme="minorHAnsi"/>
          <w:b/>
          <w:szCs w:val="24"/>
        </w:rPr>
      </w:pPr>
      <w:r w:rsidRPr="00D17533">
        <w:rPr>
          <w:rFonts w:cstheme="minorHAnsi"/>
          <w:b/>
          <w:szCs w:val="24"/>
        </w:rPr>
        <w:t>February</w:t>
      </w:r>
    </w:p>
    <w:p w:rsidR="00D17533" w:rsidRPr="00D17533" w:rsidRDefault="00D17533" w:rsidP="00D17533">
      <w:pPr>
        <w:rPr>
          <w:rFonts w:cstheme="minorHAnsi"/>
          <w:szCs w:val="24"/>
        </w:rPr>
      </w:pPr>
      <w:r w:rsidRPr="00D17533">
        <w:rPr>
          <w:rFonts w:cstheme="minorHAnsi"/>
          <w:b/>
          <w:szCs w:val="24"/>
        </w:rPr>
        <w:t>02</w:t>
      </w:r>
      <w:r w:rsidRPr="00D17533">
        <w:rPr>
          <w:rFonts w:cstheme="minorHAnsi"/>
          <w:szCs w:val="24"/>
        </w:rPr>
        <w:t xml:space="preserve"> – </w:t>
      </w:r>
      <w:r w:rsidRPr="00D17533">
        <w:rPr>
          <w:rFonts w:cstheme="minorHAnsi"/>
          <w:b/>
          <w:szCs w:val="24"/>
        </w:rPr>
        <w:t>Test # 1</w:t>
      </w:r>
      <w:r w:rsidRPr="00D17533">
        <w:rPr>
          <w:rFonts w:cstheme="minorHAnsi"/>
          <w:szCs w:val="24"/>
        </w:rPr>
        <w:t xml:space="preserve"> – Chapters 1,2,3 - then Chapter 4 – Motivation</w:t>
      </w:r>
    </w:p>
    <w:p w:rsidR="00D17533" w:rsidRPr="00D17533" w:rsidRDefault="00D17533" w:rsidP="00D17533">
      <w:pPr>
        <w:rPr>
          <w:rFonts w:cstheme="minorHAnsi"/>
          <w:szCs w:val="24"/>
        </w:rPr>
      </w:pPr>
      <w:r w:rsidRPr="00D17533">
        <w:rPr>
          <w:rFonts w:cstheme="minorHAnsi"/>
          <w:b/>
          <w:szCs w:val="24"/>
        </w:rPr>
        <w:t>09</w:t>
      </w:r>
      <w:r w:rsidRPr="00D17533">
        <w:rPr>
          <w:rFonts w:cstheme="minorHAnsi"/>
          <w:szCs w:val="24"/>
        </w:rPr>
        <w:t xml:space="preserve"> – Chapter 5 – Solving Problems</w:t>
      </w:r>
    </w:p>
    <w:p w:rsidR="00D17533" w:rsidRPr="00D17533" w:rsidRDefault="00D17533" w:rsidP="00D17533">
      <w:pPr>
        <w:rPr>
          <w:rFonts w:cstheme="minorHAnsi"/>
          <w:szCs w:val="24"/>
        </w:rPr>
      </w:pPr>
      <w:r w:rsidRPr="00D17533">
        <w:rPr>
          <w:rFonts w:cstheme="minorHAnsi"/>
          <w:b/>
          <w:szCs w:val="24"/>
        </w:rPr>
        <w:t>16</w:t>
      </w:r>
      <w:r w:rsidRPr="00D17533">
        <w:rPr>
          <w:rFonts w:cstheme="minorHAnsi"/>
          <w:szCs w:val="24"/>
        </w:rPr>
        <w:t xml:space="preserve"> - Chapter 6 – Positive Discipline</w:t>
      </w:r>
    </w:p>
    <w:p w:rsidR="00D17533" w:rsidRPr="00D17533" w:rsidRDefault="00D17533" w:rsidP="00D17533">
      <w:pPr>
        <w:rPr>
          <w:rFonts w:cstheme="minorHAnsi"/>
          <w:szCs w:val="24"/>
        </w:rPr>
      </w:pPr>
      <w:r w:rsidRPr="00D17533">
        <w:rPr>
          <w:rFonts w:cstheme="minorHAnsi"/>
          <w:b/>
          <w:szCs w:val="24"/>
        </w:rPr>
        <w:t>23</w:t>
      </w:r>
      <w:r w:rsidRPr="00D17533">
        <w:rPr>
          <w:rFonts w:cstheme="minorHAnsi"/>
          <w:szCs w:val="24"/>
        </w:rPr>
        <w:t xml:space="preserve"> – </w:t>
      </w:r>
      <w:r w:rsidRPr="00D17533">
        <w:rPr>
          <w:rFonts w:cstheme="minorHAnsi"/>
          <w:b/>
          <w:szCs w:val="24"/>
        </w:rPr>
        <w:t>Test # 2</w:t>
      </w:r>
      <w:r w:rsidRPr="00D17533">
        <w:rPr>
          <w:rFonts w:cstheme="minorHAnsi"/>
          <w:szCs w:val="24"/>
        </w:rPr>
        <w:t xml:space="preserve"> – Chapters 4,5, 6, then - Chapter 7 – Planning</w:t>
      </w:r>
    </w:p>
    <w:p w:rsidR="00D17533" w:rsidRPr="00D17533" w:rsidRDefault="00D17533" w:rsidP="00D17533">
      <w:pPr>
        <w:rPr>
          <w:rFonts w:cstheme="minorHAnsi"/>
          <w:b/>
          <w:szCs w:val="24"/>
        </w:rPr>
      </w:pPr>
      <w:r w:rsidRPr="00D17533">
        <w:rPr>
          <w:rFonts w:cstheme="minorHAnsi"/>
          <w:b/>
          <w:szCs w:val="24"/>
        </w:rPr>
        <w:t xml:space="preserve">March </w:t>
      </w:r>
    </w:p>
    <w:p w:rsidR="00D17533" w:rsidRPr="00D17533" w:rsidRDefault="00D17533" w:rsidP="00D17533">
      <w:pPr>
        <w:rPr>
          <w:rFonts w:cstheme="minorHAnsi"/>
          <w:b/>
          <w:szCs w:val="24"/>
        </w:rPr>
      </w:pPr>
      <w:r w:rsidRPr="00D17533">
        <w:rPr>
          <w:rFonts w:cstheme="minorHAnsi"/>
          <w:b/>
          <w:szCs w:val="24"/>
        </w:rPr>
        <w:t>01</w:t>
      </w:r>
      <w:r w:rsidRPr="00D17533">
        <w:rPr>
          <w:rFonts w:cstheme="minorHAnsi"/>
          <w:szCs w:val="24"/>
        </w:rPr>
        <w:t xml:space="preserve"> - Chapter 8 – Organizing </w:t>
      </w:r>
    </w:p>
    <w:p w:rsidR="00D17533" w:rsidRPr="00D17533" w:rsidRDefault="00D17533" w:rsidP="00D17533">
      <w:pPr>
        <w:rPr>
          <w:rFonts w:cstheme="minorHAnsi"/>
          <w:szCs w:val="24"/>
        </w:rPr>
      </w:pPr>
      <w:r w:rsidRPr="00D17533">
        <w:rPr>
          <w:rFonts w:cstheme="minorHAnsi"/>
          <w:b/>
          <w:szCs w:val="24"/>
        </w:rPr>
        <w:t>08 - Spring Break – No Class Meeting</w:t>
      </w:r>
    </w:p>
    <w:p w:rsidR="00D17533" w:rsidRPr="00D17533" w:rsidRDefault="00D17533" w:rsidP="00D17533">
      <w:pPr>
        <w:rPr>
          <w:rFonts w:cstheme="minorHAnsi"/>
          <w:szCs w:val="24"/>
        </w:rPr>
      </w:pPr>
      <w:r w:rsidRPr="00D17533">
        <w:rPr>
          <w:rFonts w:cstheme="minorHAnsi"/>
          <w:b/>
          <w:szCs w:val="24"/>
        </w:rPr>
        <w:t>15</w:t>
      </w:r>
      <w:r w:rsidRPr="00D17533">
        <w:rPr>
          <w:rFonts w:cstheme="minorHAnsi"/>
          <w:szCs w:val="24"/>
        </w:rPr>
        <w:t xml:space="preserve"> – Chapter 9 - Staffing</w:t>
      </w:r>
    </w:p>
    <w:p w:rsidR="00D17533" w:rsidRPr="00D17533" w:rsidRDefault="00D17533" w:rsidP="00D17533">
      <w:pPr>
        <w:rPr>
          <w:rFonts w:cstheme="minorHAnsi"/>
          <w:szCs w:val="24"/>
        </w:rPr>
      </w:pPr>
      <w:r w:rsidRPr="00D17533">
        <w:rPr>
          <w:rFonts w:cstheme="minorHAnsi"/>
          <w:b/>
          <w:szCs w:val="24"/>
        </w:rPr>
        <w:t>22 - Test # 3</w:t>
      </w:r>
      <w:r w:rsidRPr="00D17533">
        <w:rPr>
          <w:rFonts w:cstheme="minorHAnsi"/>
          <w:szCs w:val="24"/>
        </w:rPr>
        <w:t xml:space="preserve"> – Chapters 7.8, 9, then Chapter 10 – Leadership</w:t>
      </w:r>
    </w:p>
    <w:p w:rsidR="00D17533" w:rsidRPr="00D17533" w:rsidRDefault="00D17533" w:rsidP="00D17533">
      <w:pPr>
        <w:rPr>
          <w:rFonts w:cstheme="minorHAnsi"/>
          <w:b/>
          <w:szCs w:val="24"/>
        </w:rPr>
      </w:pPr>
      <w:r w:rsidRPr="00D17533">
        <w:rPr>
          <w:rFonts w:cstheme="minorHAnsi"/>
          <w:b/>
          <w:szCs w:val="24"/>
        </w:rPr>
        <w:t xml:space="preserve">29 </w:t>
      </w:r>
      <w:r w:rsidRPr="00D17533">
        <w:rPr>
          <w:rFonts w:cstheme="minorHAnsi"/>
          <w:szCs w:val="24"/>
        </w:rPr>
        <w:t xml:space="preserve">- Chapter 11 – Work Groups – </w:t>
      </w:r>
      <w:r w:rsidRPr="00D17533">
        <w:rPr>
          <w:rFonts w:cstheme="minorHAnsi"/>
          <w:b/>
          <w:szCs w:val="24"/>
        </w:rPr>
        <w:t>Paper # 2</w:t>
      </w:r>
    </w:p>
    <w:p w:rsidR="00D17533" w:rsidRPr="00D17533" w:rsidRDefault="00D17533" w:rsidP="00D17533">
      <w:pPr>
        <w:rPr>
          <w:rFonts w:cstheme="minorHAnsi"/>
          <w:b/>
          <w:szCs w:val="24"/>
        </w:rPr>
      </w:pPr>
      <w:r w:rsidRPr="00D17533">
        <w:rPr>
          <w:rFonts w:cstheme="minorHAnsi"/>
          <w:b/>
          <w:szCs w:val="24"/>
        </w:rPr>
        <w:t>April</w:t>
      </w:r>
    </w:p>
    <w:p w:rsidR="00D17533" w:rsidRPr="00D17533" w:rsidRDefault="00D17533" w:rsidP="00D17533">
      <w:pPr>
        <w:rPr>
          <w:rFonts w:cstheme="minorHAnsi"/>
          <w:b/>
          <w:szCs w:val="24"/>
        </w:rPr>
      </w:pPr>
      <w:r w:rsidRPr="00D17533">
        <w:rPr>
          <w:rFonts w:cstheme="minorHAnsi"/>
          <w:b/>
          <w:szCs w:val="24"/>
        </w:rPr>
        <w:t>05</w:t>
      </w:r>
      <w:r w:rsidRPr="00D17533">
        <w:rPr>
          <w:rFonts w:cstheme="minorHAnsi"/>
          <w:szCs w:val="24"/>
        </w:rPr>
        <w:t xml:space="preserve"> - Chapter 12 – Diverse Workforce</w:t>
      </w:r>
    </w:p>
    <w:p w:rsidR="00D17533" w:rsidRPr="00D17533" w:rsidRDefault="00D17533" w:rsidP="00D17533">
      <w:pPr>
        <w:rPr>
          <w:rFonts w:cstheme="minorHAnsi"/>
          <w:b/>
          <w:szCs w:val="24"/>
        </w:rPr>
      </w:pPr>
      <w:r w:rsidRPr="00D17533">
        <w:rPr>
          <w:rFonts w:cstheme="minorHAnsi"/>
          <w:b/>
          <w:szCs w:val="24"/>
        </w:rPr>
        <w:t xml:space="preserve">12 </w:t>
      </w:r>
      <w:r w:rsidRPr="00D17533">
        <w:rPr>
          <w:rFonts w:cstheme="minorHAnsi"/>
          <w:szCs w:val="24"/>
        </w:rPr>
        <w:t>–</w:t>
      </w:r>
      <w:r w:rsidRPr="00D17533">
        <w:rPr>
          <w:rFonts w:cstheme="minorHAnsi"/>
          <w:b/>
          <w:szCs w:val="24"/>
        </w:rPr>
        <w:t>Test # 4</w:t>
      </w:r>
      <w:r w:rsidRPr="00D17533">
        <w:rPr>
          <w:rFonts w:cstheme="minorHAnsi"/>
          <w:szCs w:val="24"/>
        </w:rPr>
        <w:t xml:space="preserve"> – Chapters 10,11,12, Then Chapter 13 - Controlling</w:t>
      </w:r>
    </w:p>
    <w:p w:rsidR="00D17533" w:rsidRPr="00D17533" w:rsidRDefault="00D17533" w:rsidP="00D17533">
      <w:pPr>
        <w:rPr>
          <w:rFonts w:cstheme="minorHAnsi"/>
          <w:szCs w:val="24"/>
        </w:rPr>
      </w:pPr>
      <w:r w:rsidRPr="00D17533">
        <w:rPr>
          <w:rFonts w:cstheme="minorHAnsi"/>
          <w:b/>
          <w:szCs w:val="24"/>
        </w:rPr>
        <w:t xml:space="preserve">19 </w:t>
      </w:r>
      <w:r w:rsidRPr="00D17533">
        <w:rPr>
          <w:rFonts w:cstheme="minorHAnsi"/>
          <w:szCs w:val="24"/>
        </w:rPr>
        <w:t>- Chapter 14 – Performance Management</w:t>
      </w:r>
    </w:p>
    <w:p w:rsidR="00D17533" w:rsidRPr="00D17533" w:rsidRDefault="00D17533" w:rsidP="00D17533">
      <w:pPr>
        <w:rPr>
          <w:rFonts w:cstheme="minorHAnsi"/>
          <w:szCs w:val="24"/>
        </w:rPr>
      </w:pPr>
      <w:r w:rsidRPr="00D17533">
        <w:rPr>
          <w:rFonts w:cstheme="minorHAnsi"/>
          <w:b/>
          <w:szCs w:val="24"/>
        </w:rPr>
        <w:t>26</w:t>
      </w:r>
      <w:r w:rsidRPr="00D17533">
        <w:rPr>
          <w:rFonts w:cstheme="minorHAnsi"/>
          <w:szCs w:val="24"/>
        </w:rPr>
        <w:t>- Chapter 15 – Resolving Conflicts</w:t>
      </w:r>
    </w:p>
    <w:p w:rsidR="00D17533" w:rsidRPr="00D17533" w:rsidRDefault="00D17533" w:rsidP="00D17533">
      <w:pPr>
        <w:rPr>
          <w:rFonts w:cstheme="minorHAnsi"/>
          <w:b/>
          <w:szCs w:val="24"/>
        </w:rPr>
      </w:pPr>
      <w:r w:rsidRPr="00D17533">
        <w:rPr>
          <w:rFonts w:cstheme="minorHAnsi"/>
          <w:b/>
          <w:szCs w:val="24"/>
        </w:rPr>
        <w:t>May</w:t>
      </w:r>
    </w:p>
    <w:p w:rsidR="00D17533" w:rsidRPr="00D17533" w:rsidRDefault="00D17533" w:rsidP="00D17533">
      <w:pPr>
        <w:rPr>
          <w:rFonts w:cstheme="minorHAnsi"/>
          <w:szCs w:val="24"/>
        </w:rPr>
      </w:pPr>
      <w:r w:rsidRPr="00D17533">
        <w:rPr>
          <w:rFonts w:cstheme="minorHAnsi"/>
          <w:b/>
          <w:szCs w:val="24"/>
        </w:rPr>
        <w:t xml:space="preserve">03 – Test # 5 - Final Exam – </w:t>
      </w:r>
      <w:r w:rsidRPr="00D17533">
        <w:rPr>
          <w:rFonts w:cstheme="minorHAnsi"/>
          <w:szCs w:val="24"/>
        </w:rPr>
        <w:t>Chapters 13,14,15</w:t>
      </w:r>
    </w:p>
    <w:p w:rsidR="0028058C" w:rsidRPr="00A14E05" w:rsidRDefault="0028058C" w:rsidP="00A14E05">
      <w:pPr>
        <w:rPr>
          <w:b/>
          <w:sz w:val="28"/>
          <w:szCs w:val="28"/>
          <w:u w:val="single"/>
        </w:rPr>
      </w:pPr>
      <w:r w:rsidRPr="00A14E05">
        <w:rPr>
          <w:b/>
          <w:sz w:val="28"/>
          <w:szCs w:val="28"/>
          <w:u w:val="single"/>
        </w:rPr>
        <w:t>Notes to Instructors</w:t>
      </w:r>
    </w:p>
    <w:p w:rsidR="00D17533" w:rsidRDefault="00D17533" w:rsidP="00B7573A">
      <w:pPr>
        <w:pStyle w:val="ListParagraph"/>
        <w:numPr>
          <w:ilvl w:val="0"/>
          <w:numId w:val="21"/>
        </w:numPr>
        <w:tabs>
          <w:tab w:val="left" w:pos="1170"/>
          <w:tab w:val="left" w:pos="6480"/>
        </w:tabs>
        <w:spacing w:after="0" w:line="240" w:lineRule="auto"/>
        <w:rPr>
          <w:rFonts w:cstheme="minorHAnsi"/>
          <w:szCs w:val="24"/>
        </w:rPr>
      </w:pPr>
      <w:r w:rsidRPr="00D17533">
        <w:rPr>
          <w:rFonts w:cstheme="minorHAnsi"/>
          <w:szCs w:val="24"/>
        </w:rPr>
        <w:t xml:space="preserve">All instructors teaching this course will use the same text book.  </w:t>
      </w:r>
    </w:p>
    <w:p w:rsidR="00B7573A" w:rsidRDefault="00D17533" w:rsidP="00D17533">
      <w:pPr>
        <w:pStyle w:val="ListParagraph"/>
        <w:numPr>
          <w:ilvl w:val="0"/>
          <w:numId w:val="21"/>
        </w:numPr>
        <w:tabs>
          <w:tab w:val="left" w:pos="1170"/>
          <w:tab w:val="left" w:pos="6480"/>
        </w:tabs>
        <w:spacing w:after="0" w:line="240" w:lineRule="auto"/>
        <w:rPr>
          <w:rFonts w:cstheme="minorHAnsi"/>
        </w:rPr>
      </w:pPr>
      <w:r w:rsidRPr="00B7573A">
        <w:rPr>
          <w:rFonts w:cstheme="minorHAnsi"/>
        </w:rPr>
        <w:t>Course Content within this course may be co</w:t>
      </w:r>
      <w:r w:rsidR="00B7573A" w:rsidRPr="00B7573A">
        <w:rPr>
          <w:rFonts w:cstheme="minorHAnsi"/>
        </w:rPr>
        <w:t>vered at the instructor’s</w:t>
      </w:r>
      <w:r w:rsidRPr="00B7573A">
        <w:rPr>
          <w:rFonts w:cstheme="minorHAnsi"/>
        </w:rPr>
        <w:t xml:space="preserve"> discretion but with all topics being understood.</w:t>
      </w:r>
    </w:p>
    <w:p w:rsidR="00B7573A" w:rsidRDefault="00B7573A" w:rsidP="003174A3">
      <w:pPr>
        <w:pStyle w:val="ListParagraph"/>
        <w:numPr>
          <w:ilvl w:val="0"/>
          <w:numId w:val="21"/>
        </w:numPr>
        <w:tabs>
          <w:tab w:val="left" w:pos="1170"/>
          <w:tab w:val="left" w:pos="6480"/>
        </w:tabs>
        <w:spacing w:after="0" w:line="240" w:lineRule="auto"/>
        <w:rPr>
          <w:rFonts w:cstheme="minorHAnsi"/>
        </w:rPr>
      </w:pPr>
      <w:r w:rsidRPr="00B7573A">
        <w:rPr>
          <w:rFonts w:cstheme="minorHAnsi"/>
        </w:rPr>
        <w:t>A</w:t>
      </w:r>
      <w:r w:rsidR="00D17533" w:rsidRPr="00B7573A">
        <w:rPr>
          <w:rFonts w:cstheme="minorHAnsi"/>
        </w:rPr>
        <w:t xml:space="preserve"> unified comprehensive final exam prepared with the approval of the Program head will be given during exam week </w:t>
      </w:r>
      <w:r w:rsidRPr="00B7573A">
        <w:rPr>
          <w:rFonts w:cstheme="minorHAnsi"/>
        </w:rPr>
        <w:t xml:space="preserve">with not extra credit points </w:t>
      </w:r>
      <w:r w:rsidR="00D17533" w:rsidRPr="00B7573A">
        <w:rPr>
          <w:rFonts w:cstheme="minorHAnsi"/>
        </w:rPr>
        <w:t xml:space="preserve">being added to the test.  </w:t>
      </w:r>
    </w:p>
    <w:p w:rsidR="00466630" w:rsidRPr="005250F2" w:rsidRDefault="00D17533" w:rsidP="00D17533">
      <w:pPr>
        <w:pStyle w:val="ListParagraph"/>
        <w:numPr>
          <w:ilvl w:val="0"/>
          <w:numId w:val="21"/>
        </w:numPr>
        <w:tabs>
          <w:tab w:val="left" w:pos="1170"/>
          <w:tab w:val="left" w:pos="6480"/>
        </w:tabs>
        <w:spacing w:after="0" w:line="240" w:lineRule="auto"/>
        <w:rPr>
          <w:rFonts w:cstheme="minorHAnsi"/>
        </w:rPr>
      </w:pPr>
      <w:r w:rsidRPr="00B7573A">
        <w:rPr>
          <w:rFonts w:cstheme="minorHAnsi"/>
        </w:rPr>
        <w:t>At the end of the semester, all instructors will give the outcome assessment as it relates to the final exam to the program head at the same time they prepare there student final grades.</w:t>
      </w:r>
    </w:p>
    <w:sectPr w:rsidR="00466630" w:rsidRPr="005250F2"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A3" w:rsidRDefault="00CF26A3" w:rsidP="00235945">
      <w:pPr>
        <w:spacing w:after="0" w:line="240" w:lineRule="auto"/>
      </w:pPr>
      <w:r>
        <w:separator/>
      </w:r>
    </w:p>
  </w:endnote>
  <w:endnote w:type="continuationSeparator" w:id="0">
    <w:p w:rsidR="00CF26A3" w:rsidRDefault="00CF26A3"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8C" w:rsidRDefault="0028058C">
    <w:pPr>
      <w:pStyle w:val="Footer"/>
      <w:rPr>
        <w:sz w:val="18"/>
        <w:szCs w:val="18"/>
      </w:rPr>
    </w:pPr>
    <w:r>
      <w:rPr>
        <w:sz w:val="18"/>
        <w:szCs w:val="18"/>
      </w:rPr>
      <w:t>Virginia Western Community College</w:t>
    </w:r>
    <w:r>
      <w:rPr>
        <w:sz w:val="18"/>
        <w:szCs w:val="18"/>
      </w:rPr>
      <w:tab/>
    </w:r>
    <w:r>
      <w:rPr>
        <w:sz w:val="18"/>
        <w:szCs w:val="18"/>
      </w:rPr>
      <w:tab/>
    </w:r>
    <w:sdt>
      <w:sdtPr>
        <w:rPr>
          <w:sz w:val="18"/>
          <w:szCs w:val="18"/>
        </w:rPr>
        <w:id w:val="-625626716"/>
        <w:text/>
      </w:sdtPr>
      <w:sdtEndPr/>
      <w:sdtContent>
        <w:r w:rsidR="00A656D4">
          <w:rPr>
            <w:sz w:val="18"/>
            <w:szCs w:val="18"/>
          </w:rPr>
          <w:t>3098</w:t>
        </w:r>
      </w:sdtContent>
    </w:sdt>
    <w:r>
      <w:rPr>
        <w:sz w:val="18"/>
        <w:szCs w:val="18"/>
      </w:rPr>
      <w:t xml:space="preserve"> Colonial Avenue, S.W.</w:t>
    </w:r>
  </w:p>
  <w:p w:rsidR="0028058C" w:rsidRPr="0028058C" w:rsidRDefault="0028058C">
    <w:pPr>
      <w:pStyle w:val="Footer"/>
      <w:rPr>
        <w:sz w:val="18"/>
        <w:szCs w:val="18"/>
      </w:rPr>
    </w:pPr>
    <w:r>
      <w:rPr>
        <w:sz w:val="18"/>
        <w:szCs w:val="18"/>
      </w:rPr>
      <w:t xml:space="preserve">School of </w:t>
    </w:r>
    <w:sdt>
      <w:sdtPr>
        <w:rPr>
          <w:sz w:val="18"/>
          <w:szCs w:val="18"/>
        </w:rPr>
        <w:id w:val="855468410"/>
        <w:text/>
      </w:sdtPr>
      <w:sdtEndPr/>
      <w:sdtContent>
        <w:r w:rsidR="00A656D4">
          <w:rPr>
            <w:sz w:val="18"/>
            <w:szCs w:val="18"/>
          </w:rPr>
          <w:t>Business, Technology and Trades</w:t>
        </w:r>
      </w:sdtContent>
    </w:sdt>
    <w:r>
      <w:rPr>
        <w:sz w:val="18"/>
        <w:szCs w:val="18"/>
      </w:rPr>
      <w:tab/>
    </w:r>
    <w:r>
      <w:rPr>
        <w:sz w:val="18"/>
        <w:szCs w:val="18"/>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A3" w:rsidRDefault="00CF26A3" w:rsidP="00235945">
      <w:pPr>
        <w:spacing w:after="0" w:line="240" w:lineRule="auto"/>
      </w:pPr>
      <w:r>
        <w:separator/>
      </w:r>
    </w:p>
  </w:footnote>
  <w:footnote w:type="continuationSeparator" w:id="0">
    <w:p w:rsidR="00CF26A3" w:rsidRDefault="00CF26A3"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5" w:rsidRDefault="00D17533" w:rsidP="00235945">
    <w:pPr>
      <w:pStyle w:val="Header"/>
      <w:tabs>
        <w:tab w:val="clear" w:pos="4680"/>
        <w:tab w:val="clear" w:pos="9360"/>
        <w:tab w:val="left" w:pos="2445"/>
      </w:tabs>
    </w:pPr>
    <w:r>
      <w:rPr>
        <w:rStyle w:val="PlaceholderText"/>
        <w:rFonts w:cstheme="minorHAnsi"/>
        <w:spacing w:val="-5"/>
        <w:sz w:val="18"/>
        <w:szCs w:val="18"/>
      </w:rPr>
      <w:t>BUS 111</w:t>
    </w:r>
    <w:r w:rsidR="00235945">
      <w:tab/>
    </w:r>
    <w:r w:rsidR="00235945">
      <w:tab/>
    </w:r>
    <w:r w:rsidR="00235945">
      <w:tab/>
    </w:r>
    <w:r w:rsidR="00235945">
      <w:tab/>
    </w:r>
    <w:r w:rsidR="00235945">
      <w:tab/>
    </w:r>
    <w:r w:rsidR="00235945">
      <w:tab/>
    </w:r>
    <w:r w:rsidR="00235945">
      <w:tab/>
    </w:r>
    <w:r w:rsidR="00235945" w:rsidRPr="0028058C">
      <w:rPr>
        <w:sz w:val="18"/>
        <w:szCs w:val="18"/>
      </w:rPr>
      <w:t>Revised:</w:t>
    </w:r>
    <w:sdt>
      <w:sdtPr>
        <w:rPr>
          <w:sz w:val="18"/>
          <w:szCs w:val="18"/>
        </w:rPr>
        <w:id w:val="-1612888773"/>
        <w:placeholder>
          <w:docPart w:val="037A4F62648D46A68A2D7892EBA6B836"/>
        </w:placeholder>
        <w:text/>
      </w:sdtPr>
      <w:sdtEndPr/>
      <w:sdtContent>
        <w:r w:rsidR="0010730D">
          <w:rPr>
            <w:sz w:val="18"/>
            <w:szCs w:val="18"/>
          </w:rPr>
          <w:t xml:space="preserve"> Spring</w:t>
        </w:r>
        <w:r w:rsidR="007F16B7">
          <w:rPr>
            <w:sz w:val="18"/>
            <w:szCs w:val="18"/>
          </w:rPr>
          <w:t>/2016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E05"/>
    <w:multiLevelType w:val="multilevel"/>
    <w:tmpl w:val="897AA20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1C913043"/>
    <w:multiLevelType w:val="hybridMultilevel"/>
    <w:tmpl w:val="7EA0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5168F"/>
    <w:multiLevelType w:val="hybridMultilevel"/>
    <w:tmpl w:val="B92E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E05D8"/>
    <w:multiLevelType w:val="hybridMultilevel"/>
    <w:tmpl w:val="D8BA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43D49"/>
    <w:multiLevelType w:val="hybridMultilevel"/>
    <w:tmpl w:val="D424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A6B17"/>
    <w:multiLevelType w:val="hybridMultilevel"/>
    <w:tmpl w:val="519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1055D"/>
    <w:multiLevelType w:val="hybridMultilevel"/>
    <w:tmpl w:val="F630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66FCF"/>
    <w:multiLevelType w:val="hybridMultilevel"/>
    <w:tmpl w:val="3054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83D9D"/>
    <w:multiLevelType w:val="hybridMultilevel"/>
    <w:tmpl w:val="F320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B1FF0"/>
    <w:multiLevelType w:val="hybridMultilevel"/>
    <w:tmpl w:val="F35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A27C8"/>
    <w:multiLevelType w:val="hybridMultilevel"/>
    <w:tmpl w:val="D8CA4E86"/>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33314"/>
    <w:multiLevelType w:val="hybridMultilevel"/>
    <w:tmpl w:val="A516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F4D98"/>
    <w:multiLevelType w:val="hybridMultilevel"/>
    <w:tmpl w:val="072A1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037DF0"/>
    <w:multiLevelType w:val="hybridMultilevel"/>
    <w:tmpl w:val="ACA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D06F2"/>
    <w:multiLevelType w:val="hybridMultilevel"/>
    <w:tmpl w:val="4892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6"/>
  </w:num>
  <w:num w:numId="5">
    <w:abstractNumId w:val="4"/>
  </w:num>
  <w:num w:numId="6">
    <w:abstractNumId w:val="15"/>
  </w:num>
  <w:num w:numId="7">
    <w:abstractNumId w:val="0"/>
  </w:num>
  <w:num w:numId="8">
    <w:abstractNumId w:val="9"/>
  </w:num>
  <w:num w:numId="9">
    <w:abstractNumId w:val="2"/>
  </w:num>
  <w:num w:numId="10">
    <w:abstractNumId w:val="14"/>
  </w:num>
  <w:num w:numId="11">
    <w:abstractNumId w:val="8"/>
  </w:num>
  <w:num w:numId="12">
    <w:abstractNumId w:val="7"/>
  </w:num>
  <w:num w:numId="13">
    <w:abstractNumId w:val="3"/>
  </w:num>
  <w:num w:numId="14">
    <w:abstractNumId w:val="19"/>
  </w:num>
  <w:num w:numId="15">
    <w:abstractNumId w:val="1"/>
  </w:num>
  <w:num w:numId="16">
    <w:abstractNumId w:val="5"/>
  </w:num>
  <w:num w:numId="17">
    <w:abstractNumId w:val="17"/>
  </w:num>
  <w:num w:numId="18">
    <w:abstractNumId w:val="18"/>
  </w:num>
  <w:num w:numId="19">
    <w:abstractNumId w:val="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A3"/>
    <w:rsid w:val="0010730D"/>
    <w:rsid w:val="00235945"/>
    <w:rsid w:val="0028058C"/>
    <w:rsid w:val="00340E86"/>
    <w:rsid w:val="00466630"/>
    <w:rsid w:val="00483D78"/>
    <w:rsid w:val="00501C9C"/>
    <w:rsid w:val="005250F2"/>
    <w:rsid w:val="00566252"/>
    <w:rsid w:val="00582472"/>
    <w:rsid w:val="00741A06"/>
    <w:rsid w:val="00787F45"/>
    <w:rsid w:val="007F16B7"/>
    <w:rsid w:val="008D0CA5"/>
    <w:rsid w:val="00952E35"/>
    <w:rsid w:val="009A14C5"/>
    <w:rsid w:val="00A14E05"/>
    <w:rsid w:val="00A158FB"/>
    <w:rsid w:val="00A33C4D"/>
    <w:rsid w:val="00A348CA"/>
    <w:rsid w:val="00A423EF"/>
    <w:rsid w:val="00A656D4"/>
    <w:rsid w:val="00B7573A"/>
    <w:rsid w:val="00C70DA8"/>
    <w:rsid w:val="00C76AF9"/>
    <w:rsid w:val="00CF26A3"/>
    <w:rsid w:val="00D15E7C"/>
    <w:rsid w:val="00D17533"/>
    <w:rsid w:val="00E30817"/>
    <w:rsid w:val="00E771C5"/>
    <w:rsid w:val="00E8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CC05C0-2C4F-457A-8AF7-B4D973B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iPriority w:val="99"/>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 w:type="paragraph" w:styleId="TOC2">
    <w:name w:val="toc 2"/>
    <w:basedOn w:val="Normal"/>
    <w:next w:val="Normal"/>
    <w:semiHidden/>
    <w:rsid w:val="00A14E05"/>
    <w:pPr>
      <w:tabs>
        <w:tab w:val="right" w:leader="dot" w:pos="9360"/>
      </w:tabs>
      <w:suppressAutoHyphens/>
      <w:spacing w:after="0" w:line="240" w:lineRule="auto"/>
      <w:ind w:left="1440" w:right="720" w:hanging="72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77F41417547A5A7D0C43CB6B00D21"/>
        <w:category>
          <w:name w:val="General"/>
          <w:gallery w:val="placeholder"/>
        </w:category>
        <w:types>
          <w:type w:val="bbPlcHdr"/>
        </w:types>
        <w:behaviors>
          <w:behavior w:val="content"/>
        </w:behaviors>
        <w:guid w:val="{FBA55167-455F-4943-98A1-C5E971FD3C12}"/>
      </w:docPartPr>
      <w:docPartBody>
        <w:p w:rsidR="00D439BB" w:rsidRDefault="00D439BB">
          <w:pPr>
            <w:pStyle w:val="52877F41417547A5A7D0C43CB6B00D21"/>
          </w:pPr>
          <w:r>
            <w:rPr>
              <w:b/>
              <w:sz w:val="32"/>
              <w:szCs w:val="32"/>
            </w:rPr>
            <w:t>Course Title</w:t>
          </w:r>
        </w:p>
      </w:docPartBody>
    </w:docPart>
    <w:docPart>
      <w:docPartPr>
        <w:name w:val="0F052DEF1C4A4FB7AD26AF874EDE0C4C"/>
        <w:category>
          <w:name w:val="General"/>
          <w:gallery w:val="placeholder"/>
        </w:category>
        <w:types>
          <w:type w:val="bbPlcHdr"/>
        </w:types>
        <w:behaviors>
          <w:behavior w:val="content"/>
        </w:behaviors>
        <w:guid w:val="{4034950A-9473-43B5-82D7-8B8CCED6BC4F}"/>
      </w:docPartPr>
      <w:docPartBody>
        <w:p w:rsidR="00D439BB" w:rsidRDefault="00D439BB">
          <w:pPr>
            <w:pStyle w:val="0F052DEF1C4A4FB7AD26AF874EDE0C4C"/>
          </w:pPr>
          <w:r w:rsidRPr="00584C5F">
            <w:rPr>
              <w:rStyle w:val="PlaceholderText"/>
            </w:rPr>
            <w:t>Click here to enter text.</w:t>
          </w:r>
        </w:p>
      </w:docPartBody>
    </w:docPart>
    <w:docPart>
      <w:docPartPr>
        <w:name w:val="FDC908D228A543F4B82D0BF0253DD27B"/>
        <w:category>
          <w:name w:val="General"/>
          <w:gallery w:val="placeholder"/>
        </w:category>
        <w:types>
          <w:type w:val="bbPlcHdr"/>
        </w:types>
        <w:behaviors>
          <w:behavior w:val="content"/>
        </w:behaviors>
        <w:guid w:val="{8471060C-582C-4219-9930-2A5F14F81873}"/>
      </w:docPartPr>
      <w:docPartBody>
        <w:p w:rsidR="00D439BB" w:rsidRDefault="00D439BB">
          <w:pPr>
            <w:pStyle w:val="FDC908D228A543F4B82D0BF0253DD27B"/>
          </w:pPr>
          <w:r w:rsidRPr="00D15E7C">
            <w:t>Copy course description from College Catalog or Master Course File</w:t>
          </w:r>
        </w:p>
      </w:docPartBody>
    </w:docPart>
    <w:docPart>
      <w:docPartPr>
        <w:name w:val="54B1CFC044A74D5CAB6DAF35347EE71E"/>
        <w:category>
          <w:name w:val="General"/>
          <w:gallery w:val="placeholder"/>
        </w:category>
        <w:types>
          <w:type w:val="bbPlcHdr"/>
        </w:types>
        <w:behaviors>
          <w:behavior w:val="content"/>
        </w:behaviors>
        <w:guid w:val="{2B36036B-9B3E-4997-A3D2-A9C8783788CD}"/>
      </w:docPartPr>
      <w:docPartBody>
        <w:p w:rsidR="00D439BB" w:rsidRDefault="00D439BB">
          <w:pPr>
            <w:pStyle w:val="54B1CFC044A74D5CAB6DAF35347EE71E"/>
          </w:pPr>
          <w:r>
            <w:rPr>
              <w:rStyle w:val="PlaceholderText"/>
            </w:rPr>
            <w:t>#</w:t>
          </w:r>
        </w:p>
      </w:docPartBody>
    </w:docPart>
    <w:docPart>
      <w:docPartPr>
        <w:name w:val="5CE7ED1DA4DC494AA50B934948145DFA"/>
        <w:category>
          <w:name w:val="General"/>
          <w:gallery w:val="placeholder"/>
        </w:category>
        <w:types>
          <w:type w:val="bbPlcHdr"/>
        </w:types>
        <w:behaviors>
          <w:behavior w:val="content"/>
        </w:behaviors>
        <w:guid w:val="{6AA1F2D2-C5B8-4B2D-803B-C560B326F35F}"/>
      </w:docPartPr>
      <w:docPartBody>
        <w:p w:rsidR="00D439BB" w:rsidRDefault="00D439BB">
          <w:pPr>
            <w:pStyle w:val="5CE7ED1DA4DC494AA50B934948145DFA"/>
          </w:pPr>
          <w:r w:rsidRPr="00F64770">
            <w:rPr>
              <w:rStyle w:val="PlaceholderText"/>
            </w:rPr>
            <w:t>Click here to enter text.</w:t>
          </w:r>
        </w:p>
      </w:docPartBody>
    </w:docPart>
    <w:docPart>
      <w:docPartPr>
        <w:name w:val="037A4F62648D46A68A2D7892EBA6B836"/>
        <w:category>
          <w:name w:val="General"/>
          <w:gallery w:val="placeholder"/>
        </w:category>
        <w:types>
          <w:type w:val="bbPlcHdr"/>
        </w:types>
        <w:behaviors>
          <w:behavior w:val="content"/>
        </w:behaviors>
        <w:guid w:val="{18BA1E55-54FA-4D68-B76E-345B0D54C58C}"/>
      </w:docPartPr>
      <w:docPartBody>
        <w:p w:rsidR="00D439BB" w:rsidRDefault="00D439BB">
          <w:pPr>
            <w:pStyle w:val="037A4F62648D46A68A2D7892EBA6B836"/>
          </w:pPr>
          <w:r w:rsidRPr="0011798D">
            <w:rPr>
              <w:rStyle w:val="PlaceholderText"/>
            </w:rPr>
            <w:t>Click here to enter text.</w:t>
          </w:r>
        </w:p>
      </w:docPartBody>
    </w:docPart>
    <w:docPart>
      <w:docPartPr>
        <w:name w:val="C9EC06C93E434C58B81BD738FEDF2ABC"/>
        <w:category>
          <w:name w:val="General"/>
          <w:gallery w:val="placeholder"/>
        </w:category>
        <w:types>
          <w:type w:val="bbPlcHdr"/>
        </w:types>
        <w:behaviors>
          <w:behavior w:val="content"/>
        </w:behaviors>
        <w:guid w:val="{C37885E9-B06B-47B5-8853-E1107BD4E236}"/>
      </w:docPartPr>
      <w:docPartBody>
        <w:p w:rsidR="005D74B5" w:rsidRDefault="00D439BB" w:rsidP="00D439BB">
          <w:pPr>
            <w:pStyle w:val="C9EC06C93E434C58B81BD738FEDF2ABC"/>
          </w:pPr>
          <w:r w:rsidRPr="00B844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BB"/>
    <w:rsid w:val="005D74B5"/>
    <w:rsid w:val="00D4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E988CAB2644458E01B72FE65573A9">
    <w:name w:val="C32E988CAB2644458E01B72FE65573A9"/>
  </w:style>
  <w:style w:type="paragraph" w:customStyle="1" w:styleId="52877F41417547A5A7D0C43CB6B00D21">
    <w:name w:val="52877F41417547A5A7D0C43CB6B00D21"/>
  </w:style>
  <w:style w:type="character" w:styleId="PlaceholderText">
    <w:name w:val="Placeholder Text"/>
    <w:basedOn w:val="DefaultParagraphFont"/>
    <w:uiPriority w:val="99"/>
    <w:semiHidden/>
    <w:rsid w:val="00D439BB"/>
    <w:rPr>
      <w:color w:val="808080"/>
    </w:rPr>
  </w:style>
  <w:style w:type="paragraph" w:customStyle="1" w:styleId="0F052DEF1C4A4FB7AD26AF874EDE0C4C">
    <w:name w:val="0F052DEF1C4A4FB7AD26AF874EDE0C4C"/>
  </w:style>
  <w:style w:type="paragraph" w:customStyle="1" w:styleId="FDC908D228A543F4B82D0BF0253DD27B">
    <w:name w:val="FDC908D228A543F4B82D0BF0253DD27B"/>
  </w:style>
  <w:style w:type="paragraph" w:customStyle="1" w:styleId="54B1CFC044A74D5CAB6DAF35347EE71E">
    <w:name w:val="54B1CFC044A74D5CAB6DAF35347EE71E"/>
  </w:style>
  <w:style w:type="paragraph" w:customStyle="1" w:styleId="E6F83E5F15514D17BF4548AAFA7002A2">
    <w:name w:val="E6F83E5F15514D17BF4548AAFA7002A2"/>
  </w:style>
  <w:style w:type="paragraph" w:customStyle="1" w:styleId="5CE7ED1DA4DC494AA50B934948145DFA">
    <w:name w:val="5CE7ED1DA4DC494AA50B934948145DFA"/>
  </w:style>
  <w:style w:type="paragraph" w:customStyle="1" w:styleId="3954F85513D7452BA403548BC08808D5">
    <w:name w:val="3954F85513D7452BA403548BC08808D5"/>
  </w:style>
  <w:style w:type="paragraph" w:customStyle="1" w:styleId="037A4F62648D46A68A2D7892EBA6B836">
    <w:name w:val="037A4F62648D46A68A2D7892EBA6B836"/>
  </w:style>
  <w:style w:type="paragraph" w:customStyle="1" w:styleId="C9EC06C93E434C58B81BD738FEDF2ABC">
    <w:name w:val="C9EC06C93E434C58B81BD738FEDF2ABC"/>
    <w:rsid w:val="00D43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DA7D-9B8F-4AE9-8000-ECE251F5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Shelton</dc:creator>
  <cp:keywords/>
  <dc:description/>
  <cp:lastModifiedBy>Sandy Shelton</cp:lastModifiedBy>
  <cp:revision>2</cp:revision>
  <dcterms:created xsi:type="dcterms:W3CDTF">2016-10-24T14:58:00Z</dcterms:created>
  <dcterms:modified xsi:type="dcterms:W3CDTF">2016-10-24T14:58:00Z</dcterms:modified>
</cp:coreProperties>
</file>